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2257" w:rsidRPr="002A4796" w:rsidRDefault="00322257" w:rsidP="00322257">
      <w:pPr>
        <w:pStyle w:val="CRCoverPage"/>
        <w:tabs>
          <w:tab w:val="right" w:pos="9639"/>
        </w:tabs>
        <w:spacing w:after="0"/>
        <w:rPr>
          <w:b/>
          <w:i/>
          <w:noProof/>
          <w:sz w:val="28"/>
        </w:rPr>
      </w:pPr>
      <w:r w:rsidRPr="002A4796">
        <w:rPr>
          <w:rFonts w:eastAsia="MS Mincho" w:cs="Arial"/>
          <w:b/>
          <w:bCs/>
          <w:sz w:val="24"/>
          <w:szCs w:val="24"/>
          <w:lang w:val="en-US"/>
        </w:rPr>
        <w:t>3GPP TSG-RAN WG2 Meeting #11</w:t>
      </w:r>
      <w:r>
        <w:rPr>
          <w:rFonts w:eastAsia="MS Mincho" w:cs="Arial"/>
          <w:b/>
          <w:bCs/>
          <w:sz w:val="24"/>
          <w:szCs w:val="24"/>
          <w:lang w:val="en-US"/>
        </w:rPr>
        <w:t>3</w:t>
      </w:r>
      <w:r w:rsidRPr="002A4796">
        <w:rPr>
          <w:rFonts w:eastAsia="MS Mincho" w:cs="Arial"/>
          <w:b/>
          <w:bCs/>
          <w:sz w:val="24"/>
          <w:szCs w:val="24"/>
          <w:lang w:val="en-US"/>
        </w:rPr>
        <w:t xml:space="preserve"> electronic    </w:t>
      </w:r>
      <w:r>
        <w:rPr>
          <w:rFonts w:eastAsia="MS Mincho" w:cs="Arial"/>
          <w:b/>
          <w:bCs/>
          <w:sz w:val="24"/>
          <w:szCs w:val="24"/>
          <w:lang w:val="en-US"/>
        </w:rPr>
        <w:t xml:space="preserve">                                </w:t>
      </w:r>
      <w:r w:rsidR="00DC4A31">
        <w:rPr>
          <w:rFonts w:eastAsia="MS Mincho" w:cs="Arial"/>
          <w:b/>
          <w:bCs/>
          <w:sz w:val="24"/>
          <w:szCs w:val="24"/>
          <w:lang w:val="en-US"/>
        </w:rPr>
        <w:t xml:space="preserve">  </w:t>
      </w:r>
      <w:r w:rsidR="00722360" w:rsidRPr="00722360">
        <w:rPr>
          <w:b/>
          <w:iCs/>
          <w:noProof/>
          <w:sz w:val="24"/>
          <w:szCs w:val="18"/>
        </w:rPr>
        <w:t>R2-2100477</w:t>
      </w:r>
    </w:p>
    <w:p w:rsidR="00322257" w:rsidRDefault="00322257" w:rsidP="00322257">
      <w:pPr>
        <w:pStyle w:val="Header"/>
        <w:jc w:val="both"/>
        <w:rPr>
          <w:rFonts w:eastAsia="宋体" w:cs="Arial"/>
          <w:bCs/>
          <w:sz w:val="24"/>
          <w:lang w:val="de-DE" w:eastAsia="zh-CN"/>
        </w:rPr>
      </w:pPr>
      <w:r w:rsidRPr="002A4796">
        <w:rPr>
          <w:rFonts w:eastAsia="宋体" w:cs="Arial"/>
          <w:bCs/>
          <w:sz w:val="24"/>
          <w:lang w:val="de-DE" w:eastAsia="zh-CN"/>
        </w:rPr>
        <w:t xml:space="preserve">Online, </w:t>
      </w:r>
      <w:r w:rsidRPr="00484C80">
        <w:rPr>
          <w:rFonts w:eastAsia="宋体" w:cs="Arial"/>
          <w:bCs/>
          <w:sz w:val="24"/>
          <w:lang w:val="de-DE" w:eastAsia="zh-CN"/>
        </w:rPr>
        <w:t xml:space="preserve">Jan </w:t>
      </w:r>
      <w:r>
        <w:rPr>
          <w:rFonts w:eastAsia="宋体" w:cs="Arial"/>
          <w:bCs/>
          <w:sz w:val="24"/>
          <w:lang w:val="de-DE" w:eastAsia="zh-CN"/>
        </w:rPr>
        <w:t>25</w:t>
      </w:r>
      <w:r w:rsidRPr="00484C80">
        <w:rPr>
          <w:rFonts w:eastAsia="宋体" w:cs="Arial"/>
          <w:bCs/>
          <w:sz w:val="24"/>
          <w:vertAlign w:val="superscript"/>
          <w:lang w:val="de-DE" w:eastAsia="zh-CN"/>
        </w:rPr>
        <w:t xml:space="preserve"> </w:t>
      </w:r>
      <w:r w:rsidRPr="002A4796">
        <w:rPr>
          <w:rFonts w:eastAsia="宋体" w:cs="Arial"/>
          <w:bCs/>
          <w:sz w:val="24"/>
          <w:vertAlign w:val="superscript"/>
          <w:lang w:val="de-DE" w:eastAsia="zh-CN"/>
        </w:rPr>
        <w:t>th</w:t>
      </w:r>
      <w:r w:rsidRPr="002A4796">
        <w:rPr>
          <w:rFonts w:eastAsia="宋体" w:cs="Arial"/>
          <w:bCs/>
          <w:sz w:val="24"/>
          <w:lang w:val="de-DE" w:eastAsia="zh-CN"/>
        </w:rPr>
        <w:t xml:space="preserve"> - </w:t>
      </w:r>
      <w:r w:rsidRPr="00931230">
        <w:rPr>
          <w:rFonts w:eastAsia="宋体" w:cs="Arial"/>
          <w:bCs/>
          <w:sz w:val="24"/>
          <w:lang w:val="de-DE" w:eastAsia="zh-CN"/>
        </w:rPr>
        <w:t xml:space="preserve">Feb </w:t>
      </w:r>
      <w:r>
        <w:rPr>
          <w:rFonts w:eastAsia="宋体" w:cs="Arial"/>
          <w:bCs/>
          <w:sz w:val="24"/>
          <w:lang w:val="de-DE" w:eastAsia="zh-CN"/>
        </w:rPr>
        <w:t>5</w:t>
      </w:r>
      <w:r w:rsidRPr="002A4796">
        <w:rPr>
          <w:rFonts w:eastAsia="宋体" w:cs="Arial"/>
          <w:bCs/>
          <w:sz w:val="24"/>
          <w:vertAlign w:val="superscript"/>
          <w:lang w:val="de-DE" w:eastAsia="zh-CN"/>
        </w:rPr>
        <w:t>th</w:t>
      </w:r>
      <w:r w:rsidRPr="002A4796">
        <w:rPr>
          <w:rFonts w:eastAsia="宋体" w:cs="Arial"/>
          <w:bCs/>
          <w:sz w:val="24"/>
          <w:lang w:val="de-DE" w:eastAsia="zh-CN"/>
        </w:rPr>
        <w:t>, 202</w:t>
      </w:r>
      <w:r>
        <w:rPr>
          <w:rFonts w:eastAsia="宋体" w:cs="Arial"/>
          <w:bCs/>
          <w:sz w:val="24"/>
          <w:lang w:val="de-DE" w:eastAsia="zh-CN"/>
        </w:rPr>
        <w:t xml:space="preserve">1     </w:t>
      </w:r>
      <w:r>
        <w:rPr>
          <w:rFonts w:eastAsia="宋体"/>
          <w:sz w:val="24"/>
          <w:lang w:eastAsia="zh-CN"/>
        </w:rPr>
        <w:tab/>
        <w:t xml:space="preserve">                                      </w:t>
      </w:r>
      <w:r w:rsidRPr="00322257">
        <w:rPr>
          <w:rFonts w:eastAsia="宋体"/>
          <w:i/>
          <w:iCs/>
          <w:sz w:val="24"/>
          <w:lang w:eastAsia="zh-CN"/>
        </w:rPr>
        <w:t>Revision of R2-</w:t>
      </w:r>
      <w:r w:rsidRPr="00322257">
        <w:rPr>
          <w:rFonts w:cs="Arial"/>
          <w:bCs/>
          <w:i/>
          <w:iCs/>
          <w:sz w:val="24"/>
        </w:rPr>
        <w:t>2009329</w:t>
      </w:r>
    </w:p>
    <w:p w:rsidR="00F60723" w:rsidRPr="00D73FE1" w:rsidRDefault="00F60723" w:rsidP="00F60723">
      <w:pPr>
        <w:pStyle w:val="Header"/>
        <w:rPr>
          <w:rFonts w:eastAsia="宋体" w:cs="Arial"/>
          <w:bCs/>
          <w:sz w:val="22"/>
          <w:szCs w:val="22"/>
          <w:lang w:eastAsia="zh-CN"/>
        </w:rPr>
      </w:pPr>
    </w:p>
    <w:p w:rsidR="00786EB2" w:rsidRPr="00786EB2" w:rsidRDefault="00786EB2" w:rsidP="00786EB2">
      <w:pPr>
        <w:pStyle w:val="Header"/>
        <w:tabs>
          <w:tab w:val="clear" w:pos="4536"/>
          <w:tab w:val="left" w:pos="1800"/>
        </w:tabs>
        <w:ind w:left="1800" w:hanging="1800"/>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8.4.</w:t>
      </w:r>
      <w:r w:rsidR="007C03E2">
        <w:rPr>
          <w:rFonts w:cs="Arial"/>
          <w:sz w:val="22"/>
          <w:szCs w:val="22"/>
        </w:rPr>
        <w:t>2</w:t>
      </w:r>
      <w:r w:rsidR="007C03E2" w:rsidRPr="00786EB2">
        <w:rPr>
          <w:rFonts w:cs="Arial"/>
          <w:sz w:val="22"/>
          <w:szCs w:val="22"/>
        </w:rPr>
        <w:t xml:space="preserve"> </w:t>
      </w:r>
    </w:p>
    <w:p w:rsidR="00786EB2" w:rsidRPr="00786EB2" w:rsidRDefault="00786EB2" w:rsidP="00786EB2">
      <w:pPr>
        <w:pStyle w:val="Header"/>
        <w:tabs>
          <w:tab w:val="clear" w:pos="4536"/>
          <w:tab w:val="left" w:pos="1800"/>
        </w:tabs>
        <w:ind w:left="1800" w:hanging="1800"/>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rsidR="00786EB2" w:rsidRPr="00786EB2" w:rsidRDefault="00786EB2" w:rsidP="00786EB2">
      <w:pPr>
        <w:pStyle w:val="Header"/>
        <w:tabs>
          <w:tab w:val="clear" w:pos="4536"/>
          <w:tab w:val="left" w:pos="1800"/>
        </w:tabs>
        <w:ind w:left="1800" w:hanging="1800"/>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4F5400" w:rsidRPr="004F5400">
        <w:rPr>
          <w:rFonts w:cs="Arial"/>
          <w:sz w:val="22"/>
          <w:szCs w:val="22"/>
        </w:rPr>
        <w:t>Discussion on congestion, RLF and fairness handling</w:t>
      </w:r>
    </w:p>
    <w:p w:rsidR="00F04983" w:rsidRPr="00FA4D58" w:rsidRDefault="00786EB2" w:rsidP="00FA4D58">
      <w:pPr>
        <w:pStyle w:val="Header"/>
        <w:tabs>
          <w:tab w:val="clear" w:pos="4536"/>
          <w:tab w:val="left" w:pos="1800"/>
        </w:tabs>
        <w:ind w:left="1800" w:hanging="1800"/>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rsidR="004B114F" w:rsidRPr="005B08B4" w:rsidRDefault="00F04983"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rsidR="002400AF" w:rsidRPr="00D953A5" w:rsidRDefault="00D953A5" w:rsidP="002400AF">
      <w:pPr>
        <w:pStyle w:val="BodyText"/>
        <w:spacing w:before="120"/>
        <w:rPr>
          <w:rFonts w:eastAsia="宋体"/>
          <w:szCs w:val="20"/>
          <w:lang w:eastAsia="zh-CN"/>
        </w:rPr>
      </w:pPr>
      <w:r>
        <w:rPr>
          <w:rFonts w:eastAsia="宋体"/>
          <w:lang w:eastAsia="zh-CN"/>
        </w:rPr>
        <w:t>T</w:t>
      </w:r>
      <w:r>
        <w:rPr>
          <w:rFonts w:eastAsia="宋体" w:hint="eastAsia"/>
          <w:lang w:eastAsia="zh-CN"/>
        </w:rPr>
        <w:t>he</w:t>
      </w:r>
      <w:r>
        <w:rPr>
          <w:rFonts w:eastAsia="宋体"/>
          <w:lang w:eastAsia="zh-CN"/>
        </w:rPr>
        <w:t xml:space="preserve"> following agreements on </w:t>
      </w:r>
      <w:r w:rsidRPr="00D953A5">
        <w:rPr>
          <w:rFonts w:eastAsia="宋体"/>
          <w:lang w:eastAsia="zh-CN"/>
        </w:rPr>
        <w:t>Enhancements to improve topology-wide fairness multi-hop latency and congestion mitigation</w:t>
      </w:r>
      <w:r w:rsidR="00E060C0">
        <w:rPr>
          <w:rFonts w:eastAsia="宋体"/>
          <w:lang w:eastAsia="zh-CN"/>
        </w:rPr>
        <w:t xml:space="preserve"> were agreed at RAN2</w:t>
      </w:r>
      <w:r w:rsidR="00E060C0">
        <w:rPr>
          <w:rFonts w:eastAsia="宋体" w:hint="eastAsia"/>
          <w:lang w:eastAsia="zh-CN"/>
        </w:rPr>
        <w:t>#112-e</w:t>
      </w:r>
      <w:r w:rsidR="00E060C0">
        <w:rPr>
          <w:rFonts w:eastAsia="宋体"/>
          <w:lang w:eastAsia="zh-CN"/>
        </w:rPr>
        <w:t xml:space="preserve"> meeting [1]</w:t>
      </w:r>
      <w:r w:rsidR="002400AF" w:rsidRPr="00D953A5">
        <w:rPr>
          <w:rFonts w:eastAsia="宋体"/>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2400AF" w:rsidRPr="00D953A5" w:rsidTr="00A41691">
        <w:tc>
          <w:tcPr>
            <w:tcW w:w="9286" w:type="dxa"/>
            <w:shd w:val="clear" w:color="auto" w:fill="auto"/>
          </w:tcPr>
          <w:p w:rsidR="00D953A5" w:rsidRPr="00D953A5" w:rsidRDefault="00D953A5" w:rsidP="00D953A5">
            <w:pPr>
              <w:pStyle w:val="Agreement"/>
              <w:widowControl w:val="0"/>
              <w:numPr>
                <w:ilvl w:val="0"/>
                <w:numId w:val="45"/>
              </w:numPr>
              <w:tabs>
                <w:tab w:val="left" w:pos="420"/>
              </w:tabs>
              <w:jc w:val="both"/>
              <w:rPr>
                <w:rFonts w:ascii="Times New Roman" w:hAnsi="Times New Roman"/>
                <w:b w:val="0"/>
                <w:bCs/>
                <w:szCs w:val="20"/>
                <w:lang w:val="en-US" w:eastAsia="zh-CN"/>
              </w:rPr>
            </w:pPr>
            <w:r w:rsidRPr="00D953A5">
              <w:rPr>
                <w:rFonts w:ascii="Times New Roman" w:hAnsi="Times New Roman"/>
                <w:b w:val="0"/>
                <w:bCs/>
                <w:szCs w:val="20"/>
                <w:lang w:val="en-US" w:eastAsia="zh-CN"/>
              </w:rPr>
              <w:t>R2 assumes Rel-17 IAB work will not define any new end-user QoS metrics on top of the existing 5G QoS framework.</w:t>
            </w:r>
          </w:p>
          <w:p w:rsidR="00D953A5" w:rsidRPr="00D953A5" w:rsidRDefault="00D953A5" w:rsidP="00D953A5">
            <w:pPr>
              <w:pStyle w:val="Agreement"/>
              <w:widowControl w:val="0"/>
              <w:numPr>
                <w:ilvl w:val="0"/>
                <w:numId w:val="45"/>
              </w:numPr>
              <w:tabs>
                <w:tab w:val="left" w:pos="420"/>
              </w:tabs>
              <w:jc w:val="both"/>
              <w:rPr>
                <w:rFonts w:ascii="Times New Roman" w:hAnsi="Times New Roman"/>
                <w:b w:val="0"/>
                <w:bCs/>
                <w:szCs w:val="20"/>
                <w:lang w:val="en-US" w:eastAsia="zh-CN"/>
              </w:rPr>
            </w:pPr>
            <w:r w:rsidRPr="00D953A5">
              <w:rPr>
                <w:rFonts w:ascii="Times New Roman" w:hAnsi="Times New Roman"/>
                <w:b w:val="0"/>
                <w:bCs/>
                <w:szCs w:val="20"/>
                <w:lang w:val="en-US" w:eastAsia="zh-CN"/>
              </w:rPr>
              <w:t>Rel-17 IAB work will comprise agreeing on a definition of topology-wide fairness.</w:t>
            </w:r>
          </w:p>
          <w:p w:rsidR="00D953A5" w:rsidRPr="00D953A5" w:rsidRDefault="00D953A5" w:rsidP="00D953A5">
            <w:pPr>
              <w:pStyle w:val="Agreement"/>
              <w:widowControl w:val="0"/>
              <w:numPr>
                <w:ilvl w:val="0"/>
                <w:numId w:val="45"/>
              </w:numPr>
              <w:tabs>
                <w:tab w:val="left" w:pos="420"/>
              </w:tabs>
              <w:jc w:val="both"/>
              <w:rPr>
                <w:rFonts w:ascii="Times New Roman" w:hAnsi="Times New Roman"/>
                <w:b w:val="0"/>
                <w:bCs/>
                <w:szCs w:val="20"/>
                <w:lang w:val="en-US" w:eastAsia="zh-CN"/>
              </w:rPr>
            </w:pPr>
            <w:r w:rsidRPr="00D953A5">
              <w:rPr>
                <w:rFonts w:ascii="Times New Roman" w:hAnsi="Times New Roman"/>
                <w:b w:val="0"/>
                <w:bCs/>
                <w:szCs w:val="20"/>
                <w:lang w:val="en-US" w:eastAsia="zh-CN"/>
              </w:rPr>
              <w:t>Topology-wide fairness provides mechanisms for the management of QoS so that the required QoS is met across the topology, regardless of where a UE attaches to the IAB network. Variants of this definition is not precluded. FFS how the success of such mechanisms is evaluated.</w:t>
            </w:r>
          </w:p>
          <w:p w:rsidR="00D953A5" w:rsidRPr="00D953A5" w:rsidRDefault="00D953A5" w:rsidP="00D953A5">
            <w:pPr>
              <w:pStyle w:val="Agreement"/>
              <w:widowControl w:val="0"/>
              <w:numPr>
                <w:ilvl w:val="0"/>
                <w:numId w:val="45"/>
              </w:numPr>
              <w:tabs>
                <w:tab w:val="left" w:pos="420"/>
              </w:tabs>
              <w:jc w:val="both"/>
              <w:rPr>
                <w:rFonts w:ascii="Times New Roman" w:hAnsi="Times New Roman"/>
                <w:b w:val="0"/>
                <w:bCs/>
                <w:szCs w:val="20"/>
                <w:lang w:val="en-US" w:eastAsia="zh-CN"/>
              </w:rPr>
            </w:pPr>
            <w:r w:rsidRPr="00D953A5">
              <w:rPr>
                <w:rFonts w:ascii="Times New Roman" w:hAnsi="Times New Roman"/>
                <w:b w:val="0"/>
                <w:bCs/>
                <w:szCs w:val="20"/>
                <w:lang w:val="en-US" w:eastAsia="zh-CN"/>
              </w:rPr>
              <w:t>RAN2 will not discuss enhancements to DL E2E flow control without input from RAN3</w:t>
            </w:r>
          </w:p>
          <w:p w:rsidR="002400AF" w:rsidRPr="00D953A5" w:rsidRDefault="00D953A5" w:rsidP="00D953A5">
            <w:pPr>
              <w:pStyle w:val="Agreement"/>
              <w:widowControl w:val="0"/>
              <w:numPr>
                <w:ilvl w:val="0"/>
                <w:numId w:val="45"/>
              </w:numPr>
              <w:tabs>
                <w:tab w:val="left" w:pos="420"/>
              </w:tabs>
              <w:jc w:val="both"/>
              <w:rPr>
                <w:rFonts w:ascii="Times New Roman" w:hAnsi="Times New Roman"/>
                <w:b w:val="0"/>
                <w:bCs/>
                <w:szCs w:val="20"/>
                <w:lang w:val="en-US" w:eastAsia="zh-CN"/>
              </w:rPr>
            </w:pPr>
            <w:r w:rsidRPr="00D953A5">
              <w:rPr>
                <w:rFonts w:ascii="Times New Roman" w:hAnsi="Times New Roman"/>
                <w:b w:val="0"/>
                <w:bCs/>
                <w:szCs w:val="20"/>
                <w:lang w:val="en-US" w:eastAsia="zh-CN"/>
              </w:rPr>
              <w:t>FFS if RAN2 will deprioritize splitting data of a radio bearer into two or more paths (RAN3 agreements to deprioritize Multi-Route Support with data split in IAB)</w:t>
            </w:r>
          </w:p>
        </w:tc>
      </w:tr>
    </w:tbl>
    <w:p w:rsidR="00840CFA" w:rsidRPr="00840CFA" w:rsidRDefault="004B3CF2" w:rsidP="00BD0467">
      <w:pPr>
        <w:pStyle w:val="BodyText"/>
        <w:spacing w:before="120"/>
        <w:rPr>
          <w:rFonts w:eastAsia="宋体"/>
          <w:lang w:val="en-GB" w:eastAsia="zh-CN"/>
        </w:rPr>
      </w:pPr>
      <w:r w:rsidRPr="002603F3">
        <w:rPr>
          <w:rFonts w:eastAsia="宋体"/>
          <w:lang w:val="en-GB" w:eastAsia="zh-CN"/>
        </w:rPr>
        <w:t>In this paper</w:t>
      </w:r>
      <w:r w:rsidR="0090554F" w:rsidRPr="002603F3">
        <w:rPr>
          <w:rFonts w:eastAsia="宋体"/>
          <w:lang w:val="en-GB" w:eastAsia="zh-CN"/>
        </w:rPr>
        <w:t xml:space="preserve">, we </w:t>
      </w:r>
      <w:r w:rsidR="00840CFA" w:rsidRPr="002603F3">
        <w:rPr>
          <w:rFonts w:eastAsia="宋体"/>
          <w:lang w:val="en-GB" w:eastAsia="zh-CN"/>
        </w:rPr>
        <w:t xml:space="preserve">would like to </w:t>
      </w:r>
      <w:r w:rsidR="002603F3" w:rsidRPr="002603F3">
        <w:rPr>
          <w:rFonts w:eastAsia="宋体"/>
          <w:lang w:val="en-GB" w:eastAsia="zh-CN"/>
        </w:rPr>
        <w:t xml:space="preserve">firstly </w:t>
      </w:r>
      <w:r w:rsidR="00840CFA" w:rsidRPr="002603F3">
        <w:rPr>
          <w:rFonts w:eastAsia="宋体"/>
          <w:lang w:val="en-GB" w:eastAsia="zh-CN"/>
        </w:rPr>
        <w:t xml:space="preserve">identify the critical issues that </w:t>
      </w:r>
      <w:r w:rsidR="00803D35" w:rsidRPr="002603F3">
        <w:rPr>
          <w:rFonts w:eastAsia="宋体"/>
          <w:lang w:val="en-GB" w:eastAsia="zh-CN"/>
        </w:rPr>
        <w:t>unable solved by legacy mechanisms</w:t>
      </w:r>
      <w:r w:rsidR="00840CFA" w:rsidRPr="002603F3">
        <w:rPr>
          <w:rFonts w:eastAsia="宋体"/>
          <w:lang w:val="en-GB" w:eastAsia="zh-CN"/>
        </w:rPr>
        <w:t xml:space="preserve">, and see whether </w:t>
      </w:r>
      <w:r w:rsidR="00803D35" w:rsidRPr="002603F3">
        <w:rPr>
          <w:rFonts w:eastAsia="宋体"/>
          <w:lang w:val="en-GB" w:eastAsia="zh-CN"/>
        </w:rPr>
        <w:t>some enhancements are needed</w:t>
      </w:r>
      <w:r w:rsidR="00840CFA" w:rsidRPr="002603F3">
        <w:rPr>
          <w:rFonts w:eastAsia="宋体"/>
          <w:lang w:val="en-GB" w:eastAsia="zh-CN"/>
        </w:rPr>
        <w:t xml:space="preserve"> on </w:t>
      </w:r>
      <w:r w:rsidR="00803D35" w:rsidRPr="002603F3">
        <w:rPr>
          <w:rFonts w:eastAsia="宋体"/>
          <w:lang w:val="en-GB" w:eastAsia="zh-CN"/>
        </w:rPr>
        <w:t>congestion mitigation, RLF handling, latency and fairness handling.</w:t>
      </w:r>
    </w:p>
    <w:p w:rsidR="005D7232" w:rsidRPr="0047623E" w:rsidRDefault="009D4132"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rsidR="00BF1FCE" w:rsidRPr="00055F78" w:rsidRDefault="002A1852" w:rsidP="00055F78">
      <w:pPr>
        <w:pStyle w:val="Heading2"/>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 xml:space="preserve">DL </w:t>
      </w:r>
      <w:r w:rsidRPr="002A1852">
        <w:rPr>
          <w:b w:val="0"/>
          <w:sz w:val="32"/>
        </w:rPr>
        <w:t>hop</w:t>
      </w:r>
      <w:r w:rsidR="001E196E">
        <w:rPr>
          <w:b w:val="0"/>
          <w:sz w:val="32"/>
        </w:rPr>
        <w:t>-</w:t>
      </w:r>
      <w:r w:rsidRPr="002A1852">
        <w:rPr>
          <w:b w:val="0"/>
          <w:sz w:val="32"/>
        </w:rPr>
        <w:t xml:space="preserve">by hop </w:t>
      </w:r>
      <w:r w:rsidR="00D069E6">
        <w:rPr>
          <w:b w:val="0"/>
          <w:sz w:val="32"/>
        </w:rPr>
        <w:t>f</w:t>
      </w:r>
      <w:r w:rsidR="003646E6" w:rsidRPr="002A1852">
        <w:rPr>
          <w:rFonts w:hint="eastAsia"/>
          <w:b w:val="0"/>
          <w:sz w:val="32"/>
        </w:rPr>
        <w:t>l</w:t>
      </w:r>
      <w:r w:rsidR="003646E6">
        <w:rPr>
          <w:b w:val="0"/>
          <w:sz w:val="32"/>
        </w:rPr>
        <w:t>ow control</w:t>
      </w:r>
      <w:r w:rsidRPr="002A1852">
        <w:rPr>
          <w:b w:val="0"/>
          <w:sz w:val="32"/>
        </w:rPr>
        <w:t xml:space="preserve"> enhancements</w:t>
      </w:r>
    </w:p>
    <w:p w:rsidR="009B3E76" w:rsidRPr="00FC6A26" w:rsidRDefault="009B3E76" w:rsidP="009B3E76">
      <w:pPr>
        <w:pStyle w:val="BodyText"/>
        <w:rPr>
          <w:rFonts w:eastAsia="宋体"/>
          <w:lang w:val="en-GB" w:eastAsia="zh-CN"/>
        </w:rPr>
      </w:pPr>
      <w:bookmarkStart w:id="2" w:name="_Hlk61422272"/>
      <w:r w:rsidRPr="00FC6A26">
        <w:rPr>
          <w:rFonts w:eastAsia="宋体"/>
          <w:lang w:val="en-GB" w:eastAsia="zh-CN"/>
        </w:rPr>
        <w:t xml:space="preserve">Downlink data congestion, or even packet discard, may occur at </w:t>
      </w:r>
      <w:r w:rsidR="0065456C">
        <w:rPr>
          <w:rFonts w:eastAsia="宋体" w:hint="eastAsia"/>
          <w:lang w:val="en-GB" w:eastAsia="zh-CN"/>
        </w:rPr>
        <w:t>an</w:t>
      </w:r>
      <w:r w:rsidRPr="00FC6A26">
        <w:rPr>
          <w:rFonts w:eastAsia="宋体"/>
          <w:lang w:val="en-GB" w:eastAsia="zh-CN"/>
        </w:rPr>
        <w:t xml:space="preserve"> IAB</w:t>
      </w:r>
      <w:r w:rsidR="00704A32">
        <w:rPr>
          <w:rFonts w:eastAsia="宋体"/>
          <w:lang w:val="en-GB" w:eastAsia="zh-CN"/>
        </w:rPr>
        <w:t>-</w:t>
      </w:r>
      <w:r w:rsidRPr="00FC6A26">
        <w:rPr>
          <w:rFonts w:eastAsia="宋体"/>
          <w:lang w:val="en-GB" w:eastAsia="zh-CN"/>
        </w:rPr>
        <w:t>node</w:t>
      </w:r>
      <w:r w:rsidR="002A25CE">
        <w:rPr>
          <w:rFonts w:eastAsia="宋体"/>
          <w:lang w:val="en-GB" w:eastAsia="zh-CN"/>
        </w:rPr>
        <w:t>s</w:t>
      </w:r>
      <w:r w:rsidRPr="00FC6A26">
        <w:rPr>
          <w:rFonts w:eastAsia="宋体"/>
          <w:lang w:val="en-GB" w:eastAsia="zh-CN"/>
        </w:rPr>
        <w:t xml:space="preserve"> in the case that </w:t>
      </w:r>
      <w:r w:rsidR="0065456C">
        <w:rPr>
          <w:rFonts w:eastAsia="宋体" w:hint="eastAsia"/>
          <w:lang w:val="en-GB" w:eastAsia="zh-CN"/>
        </w:rPr>
        <w:t>the</w:t>
      </w:r>
      <w:r w:rsidR="0065456C">
        <w:rPr>
          <w:rFonts w:eastAsia="宋体"/>
          <w:lang w:val="en-GB" w:eastAsia="zh-CN"/>
        </w:rPr>
        <w:t xml:space="preserve"> corresponding </w:t>
      </w:r>
      <w:r w:rsidR="0065456C">
        <w:rPr>
          <w:rFonts w:eastAsia="宋体" w:hint="eastAsia"/>
          <w:lang w:val="en-GB" w:eastAsia="zh-CN"/>
        </w:rPr>
        <w:t>DL</w:t>
      </w:r>
      <w:r w:rsidRPr="00FC6A26">
        <w:rPr>
          <w:rFonts w:eastAsia="宋体"/>
          <w:lang w:val="en-GB" w:eastAsia="zh-CN"/>
        </w:rPr>
        <w:t xml:space="preserve"> link capacity to its child IAB</w:t>
      </w:r>
      <w:r w:rsidR="00704A32">
        <w:rPr>
          <w:rFonts w:eastAsia="宋体"/>
          <w:lang w:val="en-GB" w:eastAsia="zh-CN"/>
        </w:rPr>
        <w:t>-</w:t>
      </w:r>
      <w:r w:rsidRPr="00FC6A26">
        <w:rPr>
          <w:rFonts w:eastAsia="宋体"/>
          <w:lang w:val="en-GB" w:eastAsia="zh-CN"/>
        </w:rPr>
        <w:t>node or a UE is smaller than the</w:t>
      </w:r>
      <w:r w:rsidR="0065456C">
        <w:rPr>
          <w:rFonts w:eastAsia="宋体"/>
          <w:lang w:val="en-GB" w:eastAsia="zh-CN"/>
        </w:rPr>
        <w:t xml:space="preserve"> DL</w:t>
      </w:r>
      <w:r w:rsidRPr="00FC6A26">
        <w:rPr>
          <w:rFonts w:eastAsia="宋体"/>
          <w:lang w:val="en-GB" w:eastAsia="zh-CN"/>
        </w:rPr>
        <w:t xml:space="preserve"> capacity of a backhaul link from the parent IAB</w:t>
      </w:r>
      <w:r w:rsidR="00704A32">
        <w:rPr>
          <w:rFonts w:eastAsia="宋体"/>
          <w:lang w:val="en-GB" w:eastAsia="zh-CN"/>
        </w:rPr>
        <w:t>-</w:t>
      </w:r>
      <w:r w:rsidRPr="00FC6A26">
        <w:rPr>
          <w:rFonts w:eastAsia="宋体"/>
          <w:lang w:val="en-GB" w:eastAsia="zh-CN"/>
        </w:rPr>
        <w:t>node. In other words, the ingress data rate controlled by its parent IAB</w:t>
      </w:r>
      <w:r w:rsidR="00704A32">
        <w:rPr>
          <w:rFonts w:eastAsia="宋体"/>
          <w:lang w:val="en-GB" w:eastAsia="zh-CN"/>
        </w:rPr>
        <w:t>-</w:t>
      </w:r>
      <w:r w:rsidRPr="00FC6A26">
        <w:rPr>
          <w:rFonts w:eastAsia="宋体"/>
          <w:lang w:val="en-GB" w:eastAsia="zh-CN"/>
        </w:rPr>
        <w:t>node does not match the egress data rate controlled by itself in this situation. This phenomenon is principally caused by the information asymmetry between the IAB</w:t>
      </w:r>
      <w:r w:rsidR="00704A32">
        <w:rPr>
          <w:rFonts w:eastAsia="宋体"/>
          <w:lang w:val="en-GB" w:eastAsia="zh-CN"/>
        </w:rPr>
        <w:t>-</w:t>
      </w:r>
      <w:r w:rsidRPr="00FC6A26">
        <w:rPr>
          <w:rFonts w:eastAsia="宋体"/>
          <w:lang w:val="en-GB" w:eastAsia="zh-CN"/>
        </w:rPr>
        <w:t>node and its parent IAB</w:t>
      </w:r>
      <w:r w:rsidR="00704A32">
        <w:rPr>
          <w:rFonts w:eastAsia="宋体"/>
          <w:lang w:val="en-GB" w:eastAsia="zh-CN"/>
        </w:rPr>
        <w:t>-</w:t>
      </w:r>
      <w:r w:rsidRPr="00FC6A26">
        <w:rPr>
          <w:rFonts w:eastAsia="宋体"/>
          <w:lang w:val="en-GB" w:eastAsia="zh-CN"/>
        </w:rPr>
        <w:t>node since the DU side of the parent IAB</w:t>
      </w:r>
      <w:r w:rsidR="00704A32">
        <w:rPr>
          <w:rFonts w:eastAsia="宋体"/>
          <w:lang w:val="en-GB" w:eastAsia="zh-CN"/>
        </w:rPr>
        <w:t>-</w:t>
      </w:r>
      <w:r w:rsidRPr="00FC6A26">
        <w:rPr>
          <w:rFonts w:eastAsia="宋体"/>
          <w:lang w:val="en-GB" w:eastAsia="zh-CN"/>
        </w:rPr>
        <w:t>node is unaware of the downlink buffer status of the IAB</w:t>
      </w:r>
      <w:r w:rsidR="00704A32">
        <w:rPr>
          <w:rFonts w:eastAsia="宋体"/>
          <w:lang w:val="en-GB" w:eastAsia="zh-CN"/>
        </w:rPr>
        <w:t>-</w:t>
      </w:r>
      <w:r w:rsidRPr="00FC6A26">
        <w:rPr>
          <w:rFonts w:eastAsia="宋体"/>
          <w:lang w:val="en-GB" w:eastAsia="zh-CN"/>
        </w:rPr>
        <w:t xml:space="preserve">node. </w:t>
      </w:r>
      <w:r w:rsidR="00CB3108">
        <w:rPr>
          <w:rFonts w:eastAsia="宋体"/>
          <w:lang w:val="en-GB" w:eastAsia="zh-CN"/>
        </w:rPr>
        <w:t>If configured, t</w:t>
      </w:r>
      <w:r w:rsidRPr="00FC6A26">
        <w:rPr>
          <w:rFonts w:eastAsia="宋体"/>
          <w:lang w:val="en-GB" w:eastAsia="zh-CN"/>
        </w:rPr>
        <w:t>he congested IAB</w:t>
      </w:r>
      <w:r w:rsidR="00704A32">
        <w:rPr>
          <w:rFonts w:eastAsia="宋体"/>
          <w:lang w:val="en-GB" w:eastAsia="zh-CN"/>
        </w:rPr>
        <w:t>-</w:t>
      </w:r>
      <w:r w:rsidRPr="00FC6A26">
        <w:rPr>
          <w:rFonts w:eastAsia="宋体"/>
          <w:lang w:val="en-GB" w:eastAsia="zh-CN"/>
        </w:rPr>
        <w:t>node will send</w:t>
      </w:r>
      <w:r w:rsidR="00704A32">
        <w:rPr>
          <w:rFonts w:eastAsia="宋体"/>
          <w:lang w:val="en-GB" w:eastAsia="zh-CN"/>
        </w:rPr>
        <w:t xml:space="preserve"> a</w:t>
      </w:r>
      <w:r w:rsidRPr="00FC6A26">
        <w:rPr>
          <w:rFonts w:eastAsia="宋体"/>
          <w:lang w:val="en-GB" w:eastAsia="zh-CN"/>
        </w:rPr>
        <w:t xml:space="preserve"> </w:t>
      </w:r>
      <w:r w:rsidR="00704A32">
        <w:rPr>
          <w:rFonts w:eastAsia="宋体"/>
          <w:lang w:val="en-GB" w:eastAsia="zh-CN"/>
        </w:rPr>
        <w:t xml:space="preserve">flow control (FC) </w:t>
      </w:r>
      <w:r w:rsidRPr="00FC6A26">
        <w:rPr>
          <w:rFonts w:eastAsia="宋体"/>
          <w:lang w:val="en-GB" w:eastAsia="zh-CN"/>
        </w:rPr>
        <w:t>feedback to its parent IAB</w:t>
      </w:r>
      <w:r w:rsidR="00704A32">
        <w:rPr>
          <w:rFonts w:eastAsia="宋体"/>
          <w:lang w:val="en-GB" w:eastAsia="zh-CN"/>
        </w:rPr>
        <w:t>-</w:t>
      </w:r>
      <w:r w:rsidRPr="00FC6A26">
        <w:rPr>
          <w:rFonts w:eastAsia="宋体"/>
          <w:lang w:val="en-GB" w:eastAsia="zh-CN"/>
        </w:rPr>
        <w:t>n</w:t>
      </w:r>
      <w:r w:rsidRPr="00FF0BEC">
        <w:rPr>
          <w:rFonts w:eastAsia="宋体"/>
          <w:lang w:val="en-GB" w:eastAsia="zh-CN"/>
        </w:rPr>
        <w:t>ode</w:t>
      </w:r>
      <w:r w:rsidR="00704A32" w:rsidRPr="00FF0BEC">
        <w:rPr>
          <w:rFonts w:eastAsia="宋体"/>
          <w:lang w:val="en-GB" w:eastAsia="zh-CN"/>
        </w:rPr>
        <w:t xml:space="preserve"> </w:t>
      </w:r>
      <w:r w:rsidR="00FD02A4" w:rsidRPr="00FF0BEC">
        <w:rPr>
          <w:rFonts w:eastAsia="宋体"/>
          <w:lang w:val="en-GB" w:eastAsia="zh-CN"/>
        </w:rPr>
        <w:t>(downlink hop-by-hop FC)</w:t>
      </w:r>
      <w:r w:rsidR="00B97077" w:rsidRPr="00FF0BEC">
        <w:rPr>
          <w:rFonts w:eastAsia="宋体"/>
          <w:lang w:val="en-GB" w:eastAsia="zh-CN"/>
        </w:rPr>
        <w:t>, if the child</w:t>
      </w:r>
      <w:r w:rsidR="00B97077">
        <w:rPr>
          <w:rFonts w:eastAsia="宋体"/>
          <w:lang w:val="en-GB" w:eastAsia="zh-CN"/>
        </w:rPr>
        <w:t>/access</w:t>
      </w:r>
      <w:r w:rsidR="00B97077" w:rsidRPr="00FC6A26">
        <w:rPr>
          <w:rFonts w:eastAsia="宋体"/>
          <w:lang w:val="en-GB" w:eastAsia="zh-CN"/>
        </w:rPr>
        <w:t xml:space="preserve"> IAB</w:t>
      </w:r>
      <w:r w:rsidR="00B97077">
        <w:rPr>
          <w:rFonts w:eastAsia="宋体"/>
          <w:lang w:val="en-GB" w:eastAsia="zh-CN"/>
        </w:rPr>
        <w:t>-</w:t>
      </w:r>
      <w:r w:rsidR="00B97077" w:rsidRPr="00FC6A26">
        <w:rPr>
          <w:rFonts w:eastAsia="宋体"/>
          <w:lang w:val="en-GB" w:eastAsia="zh-CN"/>
        </w:rPr>
        <w:t>node is suffering congestion risk</w:t>
      </w:r>
      <w:r w:rsidR="00CA3D9B">
        <w:rPr>
          <w:rFonts w:eastAsia="宋体"/>
          <w:lang w:val="en-GB" w:eastAsia="zh-CN"/>
        </w:rPr>
        <w:t>,</w:t>
      </w:r>
      <w:r w:rsidR="007572D2" w:rsidRPr="007572D2">
        <w:rPr>
          <w:rFonts w:eastAsia="宋体"/>
          <w:lang w:val="en-GB" w:eastAsia="zh-CN"/>
        </w:rPr>
        <w:t xml:space="preserve"> </w:t>
      </w:r>
      <w:r w:rsidR="007572D2" w:rsidRPr="00FF0BEC">
        <w:rPr>
          <w:rFonts w:eastAsia="宋体"/>
          <w:lang w:val="en-GB" w:eastAsia="zh-CN"/>
        </w:rPr>
        <w:t>as agreed on RAN2#107 [</w:t>
      </w:r>
      <w:r w:rsidR="007572D2">
        <w:rPr>
          <w:rFonts w:eastAsia="宋体"/>
          <w:lang w:val="en-GB" w:eastAsia="zh-CN"/>
        </w:rPr>
        <w:t>2</w:t>
      </w:r>
      <w:r w:rsidR="007572D2" w:rsidRPr="00FF0BEC">
        <w:rPr>
          <w:rFonts w:eastAsia="宋体"/>
          <w:lang w:val="en-GB" w:eastAsia="zh-CN"/>
        </w:rPr>
        <w:t>]</w:t>
      </w:r>
      <w:r w:rsidR="005F64A4">
        <w:rPr>
          <w:rFonts w:eastAsia="宋体"/>
          <w:lang w:val="en-GB" w:eastAsia="zh-CN"/>
        </w:rPr>
        <w:t>. A</w:t>
      </w:r>
      <w:r w:rsidR="00C245FE">
        <w:rPr>
          <w:rFonts w:eastAsia="宋体"/>
          <w:lang w:val="en-GB" w:eastAsia="zh-CN"/>
        </w:rPr>
        <w:t xml:space="preserve">dditionally, the </w:t>
      </w:r>
      <w:r w:rsidR="00704A32" w:rsidRPr="00FF0BEC">
        <w:rPr>
          <w:rFonts w:eastAsia="宋体"/>
          <w:lang w:val="en-GB" w:eastAsia="zh-CN"/>
        </w:rPr>
        <w:t>IAB-donor-CU</w:t>
      </w:r>
      <w:r w:rsidR="00FD02A4" w:rsidRPr="00FF0BEC">
        <w:rPr>
          <w:rFonts w:eastAsia="宋体"/>
          <w:lang w:val="en-GB" w:eastAsia="zh-CN"/>
        </w:rPr>
        <w:t xml:space="preserve"> </w:t>
      </w:r>
      <w:r w:rsidR="00CB3108">
        <w:rPr>
          <w:rFonts w:eastAsia="宋体"/>
          <w:lang w:val="en-GB" w:eastAsia="zh-CN"/>
        </w:rPr>
        <w:t>may detect the e</w:t>
      </w:r>
      <w:r w:rsidR="000E07F0">
        <w:rPr>
          <w:rFonts w:eastAsia="宋体" w:hint="eastAsia"/>
          <w:lang w:val="en-GB" w:eastAsia="zh-CN"/>
        </w:rPr>
        <w:t>nd</w:t>
      </w:r>
      <w:r w:rsidR="000E07F0">
        <w:rPr>
          <w:rFonts w:eastAsia="宋体"/>
          <w:lang w:val="en-GB" w:eastAsia="zh-CN"/>
        </w:rPr>
        <w:t>-to-end</w:t>
      </w:r>
      <w:r w:rsidR="00CB3108">
        <w:rPr>
          <w:rFonts w:eastAsia="宋体"/>
          <w:lang w:val="en-GB" w:eastAsia="zh-CN"/>
        </w:rPr>
        <w:t xml:space="preserve"> congestion based on existing </w:t>
      </w:r>
      <w:r w:rsidR="00C23F7C">
        <w:rPr>
          <w:rFonts w:eastAsia="宋体"/>
          <w:lang w:val="en-GB" w:eastAsia="zh-CN"/>
        </w:rPr>
        <w:t xml:space="preserve">DDDS </w:t>
      </w:r>
      <w:r w:rsidR="00CB3108">
        <w:rPr>
          <w:rFonts w:eastAsia="宋体"/>
          <w:lang w:val="en-GB" w:eastAsia="zh-CN"/>
        </w:rPr>
        <w:t>mechanism</w:t>
      </w:r>
      <w:r w:rsidR="00AA3E6A">
        <w:rPr>
          <w:rFonts w:eastAsia="宋体"/>
          <w:lang w:val="en-GB" w:eastAsia="zh-CN"/>
        </w:rPr>
        <w:t xml:space="preserve"> as agreed</w:t>
      </w:r>
      <w:r w:rsidRPr="00FF0BEC">
        <w:rPr>
          <w:rFonts w:eastAsia="宋体"/>
          <w:lang w:val="en-GB" w:eastAsia="zh-CN"/>
        </w:rPr>
        <w:t xml:space="preserve"> </w:t>
      </w:r>
      <w:r w:rsidR="00AA3E6A">
        <w:rPr>
          <w:rFonts w:eastAsia="宋体"/>
          <w:lang w:val="en-GB" w:eastAsia="zh-CN"/>
        </w:rPr>
        <w:t>on</w:t>
      </w:r>
      <w:r w:rsidR="00800F24" w:rsidRPr="00FF0BEC">
        <w:rPr>
          <w:rFonts w:eastAsia="宋体"/>
          <w:lang w:val="en-GB" w:eastAsia="zh-CN"/>
        </w:rPr>
        <w:t xml:space="preserve"> RAN3 #106</w:t>
      </w:r>
      <w:r w:rsidR="00FD02A4" w:rsidRPr="00FF0BEC">
        <w:rPr>
          <w:rFonts w:eastAsia="宋体"/>
          <w:lang w:val="en-GB" w:eastAsia="zh-CN"/>
        </w:rPr>
        <w:t xml:space="preserve"> [</w:t>
      </w:r>
      <w:r w:rsidR="00A72FF1">
        <w:rPr>
          <w:rFonts w:eastAsia="宋体"/>
          <w:lang w:val="en-GB" w:eastAsia="zh-CN"/>
        </w:rPr>
        <w:t>3</w:t>
      </w:r>
      <w:r w:rsidR="00FD02A4" w:rsidRPr="00FF0BEC">
        <w:rPr>
          <w:rFonts w:eastAsia="宋体"/>
          <w:lang w:val="en-GB" w:eastAsia="zh-CN"/>
        </w:rPr>
        <w:t>]</w:t>
      </w:r>
      <w:r w:rsidR="00B066BE">
        <w:rPr>
          <w:rFonts w:eastAsia="宋体"/>
          <w:lang w:val="en-GB" w:eastAsia="zh-CN"/>
        </w:rPr>
        <w:t>.</w:t>
      </w:r>
      <w:r w:rsidRPr="00FC6A26">
        <w:rPr>
          <w:rFonts w:eastAsia="宋体"/>
          <w:lang w:val="en-GB" w:eastAsia="zh-CN"/>
        </w:rPr>
        <w:t xml:space="preserve"> The parent IAB</w:t>
      </w:r>
      <w:r w:rsidR="00704A32">
        <w:rPr>
          <w:rFonts w:eastAsia="宋体"/>
          <w:lang w:val="en-GB" w:eastAsia="zh-CN"/>
        </w:rPr>
        <w:t>-</w:t>
      </w:r>
      <w:r w:rsidRPr="00FC6A26">
        <w:rPr>
          <w:rFonts w:eastAsia="宋体"/>
          <w:lang w:val="en-GB" w:eastAsia="zh-CN"/>
        </w:rPr>
        <w:t>node</w:t>
      </w:r>
      <w:r w:rsidR="007E3E5D">
        <w:rPr>
          <w:rFonts w:eastAsia="宋体"/>
          <w:lang w:val="en-GB" w:eastAsia="zh-CN"/>
        </w:rPr>
        <w:t xml:space="preserve"> or/and IAB-donor-CU</w:t>
      </w:r>
      <w:r w:rsidRPr="00FC6A26">
        <w:rPr>
          <w:rFonts w:eastAsia="宋体"/>
          <w:lang w:val="en-GB" w:eastAsia="zh-CN"/>
        </w:rPr>
        <w:t xml:space="preserve">, upon receiving the </w:t>
      </w:r>
      <w:r w:rsidR="00DC5CF7">
        <w:rPr>
          <w:rFonts w:eastAsia="宋体"/>
          <w:lang w:val="en-GB" w:eastAsia="zh-CN"/>
        </w:rPr>
        <w:t>FC feedback</w:t>
      </w:r>
      <w:r w:rsidRPr="00FC6A26">
        <w:rPr>
          <w:rFonts w:eastAsia="宋体"/>
          <w:lang w:val="en-GB" w:eastAsia="zh-CN"/>
        </w:rPr>
        <w:t xml:space="preserve"> message from </w:t>
      </w:r>
      <w:r w:rsidR="002A25CE">
        <w:rPr>
          <w:rFonts w:eastAsia="宋体"/>
          <w:lang w:val="en-GB" w:eastAsia="zh-CN"/>
        </w:rPr>
        <w:t>the victim</w:t>
      </w:r>
      <w:r w:rsidRPr="00FC6A26">
        <w:rPr>
          <w:rFonts w:eastAsia="宋体"/>
          <w:lang w:val="en-GB" w:eastAsia="zh-CN"/>
        </w:rPr>
        <w:t xml:space="preserve"> node, may perform </w:t>
      </w:r>
      <w:r w:rsidR="00B066BE">
        <w:rPr>
          <w:rFonts w:eastAsia="宋体"/>
          <w:lang w:val="en-GB" w:eastAsia="zh-CN"/>
        </w:rPr>
        <w:t xml:space="preserve">DL rate adjustment </w:t>
      </w:r>
      <w:r w:rsidR="009F4CFB">
        <w:rPr>
          <w:rFonts w:eastAsia="宋体"/>
          <w:lang w:val="en-GB" w:eastAsia="zh-CN"/>
        </w:rPr>
        <w:t>to</w:t>
      </w:r>
      <w:r w:rsidRPr="00FC6A26">
        <w:rPr>
          <w:rFonts w:eastAsia="宋体"/>
          <w:lang w:val="en-GB" w:eastAsia="zh-CN"/>
        </w:rPr>
        <w:t xml:space="preserve"> alleviate downlink data congestion risk. </w:t>
      </w:r>
    </w:p>
    <w:bookmarkEnd w:id="2"/>
    <w:p w:rsidR="00BB3F85" w:rsidRDefault="00EB47AA" w:rsidP="00EB47AA">
      <w:pPr>
        <w:pStyle w:val="BodyText"/>
        <w:rPr>
          <w:rFonts w:eastAsia="宋体"/>
          <w:lang w:val="en-GB" w:eastAsia="zh-CN"/>
        </w:rPr>
      </w:pPr>
      <w:r w:rsidRPr="00FC6A26">
        <w:rPr>
          <w:rFonts w:eastAsia="宋体"/>
          <w:lang w:val="en-GB" w:eastAsia="zh-CN"/>
        </w:rPr>
        <w:t xml:space="preserve">There are two different </w:t>
      </w:r>
      <w:r w:rsidR="00B066BE">
        <w:rPr>
          <w:rFonts w:eastAsia="宋体"/>
          <w:lang w:val="en-GB" w:eastAsia="zh-CN"/>
        </w:rPr>
        <w:t xml:space="preserve">feedback </w:t>
      </w:r>
      <w:r w:rsidR="00E00450">
        <w:rPr>
          <w:rFonts w:eastAsia="宋体"/>
          <w:lang w:val="en-GB" w:eastAsia="zh-CN"/>
        </w:rPr>
        <w:t>mechanisms</w:t>
      </w:r>
      <w:r w:rsidRPr="00FC6A26">
        <w:rPr>
          <w:rFonts w:eastAsia="宋体"/>
          <w:lang w:val="en-GB" w:eastAsia="zh-CN"/>
        </w:rPr>
        <w:t xml:space="preserve"> </w:t>
      </w:r>
      <w:r w:rsidR="00B066BE">
        <w:rPr>
          <w:rFonts w:eastAsia="宋体"/>
          <w:lang w:val="en-GB" w:eastAsia="zh-CN"/>
        </w:rPr>
        <w:t xml:space="preserve">specified </w:t>
      </w:r>
      <w:r w:rsidR="006173A4">
        <w:rPr>
          <w:rFonts w:eastAsia="宋体"/>
          <w:lang w:val="en-GB" w:eastAsia="zh-CN"/>
        </w:rPr>
        <w:t>for DL hop-by-hop</w:t>
      </w:r>
      <w:r w:rsidRPr="00FC6A26">
        <w:rPr>
          <w:rFonts w:eastAsia="宋体"/>
          <w:lang w:val="en-GB" w:eastAsia="zh-CN"/>
        </w:rPr>
        <w:t xml:space="preserve"> FC </w:t>
      </w:r>
      <w:r w:rsidR="00B066BE">
        <w:rPr>
          <w:rFonts w:eastAsia="宋体"/>
          <w:lang w:val="en-GB" w:eastAsia="zh-CN"/>
        </w:rPr>
        <w:t>in Rel-16</w:t>
      </w:r>
      <w:r w:rsidRPr="00FC6A26">
        <w:rPr>
          <w:rFonts w:eastAsia="宋体"/>
          <w:lang w:val="en-GB" w:eastAsia="zh-CN"/>
        </w:rPr>
        <w:t>, i.e., polling</w:t>
      </w:r>
      <w:r w:rsidR="00524BDF">
        <w:rPr>
          <w:rFonts w:eastAsia="宋体"/>
          <w:lang w:val="en-GB" w:eastAsia="zh-CN"/>
        </w:rPr>
        <w:t>-</w:t>
      </w:r>
      <w:r w:rsidR="0070305C">
        <w:rPr>
          <w:rFonts w:eastAsia="宋体"/>
          <w:lang w:val="en-GB" w:eastAsia="zh-CN"/>
        </w:rPr>
        <w:t>based</w:t>
      </w:r>
      <w:r w:rsidRPr="00FC6A26">
        <w:rPr>
          <w:rFonts w:eastAsia="宋体"/>
          <w:lang w:val="en-GB" w:eastAsia="zh-CN"/>
        </w:rPr>
        <w:t xml:space="preserve"> FC feedback and event-triggered FC feedback. For the latter one, which, according to the </w:t>
      </w:r>
      <w:r w:rsidR="00DE173B">
        <w:rPr>
          <w:rFonts w:eastAsia="宋体" w:hint="eastAsia"/>
          <w:lang w:val="en-GB" w:eastAsia="zh-CN"/>
        </w:rPr>
        <w:t>fo</w:t>
      </w:r>
      <w:r w:rsidR="00DE173B">
        <w:rPr>
          <w:rFonts w:eastAsia="宋体"/>
          <w:lang w:val="en-GB" w:eastAsia="zh-CN"/>
        </w:rPr>
        <w:t xml:space="preserve">llowing description </w:t>
      </w:r>
      <w:r w:rsidR="00AA1BF6">
        <w:rPr>
          <w:rFonts w:eastAsia="宋体" w:hint="eastAsia"/>
          <w:lang w:val="en-GB" w:eastAsia="zh-CN"/>
        </w:rPr>
        <w:t>in</w:t>
      </w:r>
      <w:r w:rsidR="00AA1BF6">
        <w:rPr>
          <w:rFonts w:eastAsia="宋体"/>
          <w:lang w:val="en-GB" w:eastAsia="zh-CN"/>
        </w:rPr>
        <w:t xml:space="preserve"> </w:t>
      </w:r>
      <w:r w:rsidR="0070305C">
        <w:rPr>
          <w:rFonts w:eastAsia="宋体"/>
          <w:lang w:val="en-GB" w:eastAsia="zh-CN"/>
        </w:rPr>
        <w:t>BAP protocol</w:t>
      </w:r>
      <w:r w:rsidR="00277787">
        <w:rPr>
          <w:rFonts w:eastAsia="宋体"/>
          <w:lang w:val="en-GB" w:eastAsia="zh-CN"/>
        </w:rPr>
        <w:t xml:space="preserve"> [</w:t>
      </w:r>
      <w:r w:rsidR="00A72FF1">
        <w:rPr>
          <w:rFonts w:eastAsia="宋体"/>
          <w:lang w:val="en-GB" w:eastAsia="zh-CN"/>
        </w:rPr>
        <w:t>4</w:t>
      </w:r>
      <w:r w:rsidR="00277787">
        <w:rPr>
          <w:rFonts w:eastAsia="宋体"/>
          <w:lang w:val="en-GB" w:eastAsia="zh-CN"/>
        </w:rPr>
        <w:t>]</w:t>
      </w:r>
      <w:r w:rsidRPr="00FC6A26">
        <w:rPr>
          <w:rFonts w:eastAsia="宋体"/>
          <w:lang w:val="en-GB" w:eastAsia="zh-CN"/>
        </w:rPr>
        <w:t xml:space="preserve">, once the buffer load of the IAB is above a pre-configured threshold, the FC feedback will be </w:t>
      </w:r>
      <w:r w:rsidR="0070305C">
        <w:rPr>
          <w:rFonts w:eastAsia="宋体"/>
          <w:lang w:val="en-GB" w:eastAsia="zh-CN"/>
        </w:rPr>
        <w:t xml:space="preserve">generated and </w:t>
      </w:r>
      <w:r w:rsidRPr="00FC6A26">
        <w:rPr>
          <w:rFonts w:eastAsia="宋体"/>
          <w:lang w:val="en-GB" w:eastAsia="zh-CN"/>
        </w:rPr>
        <w:t>sent by the IAB node to its parent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CF2D77" w:rsidTr="00F74859">
        <w:tc>
          <w:tcPr>
            <w:tcW w:w="9286" w:type="dxa"/>
            <w:shd w:val="clear" w:color="auto" w:fill="auto"/>
          </w:tcPr>
          <w:p w:rsidR="006F63D9" w:rsidRPr="006F63D9" w:rsidRDefault="006F63D9" w:rsidP="006F63D9">
            <w:pPr>
              <w:spacing w:after="80"/>
              <w:rPr>
                <w:rFonts w:ascii="Arial" w:eastAsia="宋体" w:hAnsi="Arial" w:cs="Arial"/>
                <w:b/>
                <w:bCs/>
                <w:sz w:val="32"/>
                <w:szCs w:val="20"/>
                <w:lang w:val="en-GB" w:eastAsia="zh-CN"/>
              </w:rPr>
            </w:pPr>
            <w:bookmarkStart w:id="3" w:name="_Toc34413565"/>
            <w:r w:rsidRPr="006F63D9">
              <w:rPr>
                <w:rFonts w:eastAsia="DotumChe"/>
                <w:b/>
                <w:bCs/>
                <w:szCs w:val="20"/>
                <w:lang w:val="en-GB" w:eastAsia="zh-CN"/>
              </w:rPr>
              <w:t>5.3.1 Flow control feedback</w:t>
            </w:r>
            <w:r>
              <w:rPr>
                <w:rFonts w:eastAsia="DotumChe"/>
                <w:b/>
                <w:bCs/>
                <w:szCs w:val="20"/>
                <w:lang w:val="en-GB" w:eastAsia="zh-CN"/>
              </w:rPr>
              <w:t>,</w:t>
            </w:r>
            <w:r w:rsidRPr="006F63D9">
              <w:rPr>
                <w:rFonts w:eastAsia="DotumChe" w:hint="eastAsia"/>
                <w:b/>
                <w:bCs/>
                <w:szCs w:val="20"/>
                <w:lang w:val="en-GB" w:eastAsia="zh-CN"/>
              </w:rPr>
              <w:t xml:space="preserve"> T</w:t>
            </w:r>
            <w:r w:rsidRPr="006F63D9">
              <w:rPr>
                <w:rFonts w:eastAsia="DotumChe"/>
                <w:b/>
                <w:bCs/>
                <w:szCs w:val="20"/>
                <w:lang w:val="en-GB" w:eastAsia="zh-CN"/>
              </w:rPr>
              <w:t>S 38.340 [4]</w:t>
            </w:r>
          </w:p>
          <w:bookmarkEnd w:id="3"/>
          <w:p w:rsidR="00CF2D77" w:rsidRPr="00D473E9" w:rsidRDefault="00CF2D77" w:rsidP="00BE6B09">
            <w:pPr>
              <w:spacing w:after="80"/>
              <w:rPr>
                <w:rFonts w:eastAsia="DotumChe"/>
                <w:szCs w:val="20"/>
                <w:lang w:val="en-GB" w:eastAsia="zh-CN"/>
              </w:rPr>
            </w:pPr>
            <w:r w:rsidRPr="00CF2D77">
              <w:rPr>
                <w:rFonts w:eastAsia="DotumChe"/>
                <w:szCs w:val="20"/>
                <w:lang w:val="en-GB" w:eastAsia="zh-CN"/>
              </w:rPr>
              <w:t>For a link, the BAP entity at the IA</w:t>
            </w:r>
            <w:r w:rsidRPr="00D473E9">
              <w:rPr>
                <w:rFonts w:eastAsia="DotumChe"/>
                <w:szCs w:val="20"/>
                <w:lang w:val="en-GB" w:eastAsia="zh-CN"/>
              </w:rPr>
              <w:t>B-MT shall:</w:t>
            </w:r>
          </w:p>
          <w:p w:rsidR="00CF2D77" w:rsidRPr="00D473E9" w:rsidRDefault="00CF2D77" w:rsidP="00BE6B09">
            <w:pPr>
              <w:spacing w:after="80"/>
              <w:ind w:left="568" w:hanging="284"/>
              <w:rPr>
                <w:rFonts w:eastAsia="宋体"/>
                <w:szCs w:val="20"/>
                <w:lang w:val="en-GB" w:eastAsia="zh-CN"/>
              </w:rPr>
            </w:pPr>
            <w:r w:rsidRPr="00D473E9">
              <w:rPr>
                <w:rFonts w:eastAsia="宋体"/>
                <w:szCs w:val="20"/>
                <w:lang w:val="en-GB"/>
              </w:rPr>
              <w:t>-</w:t>
            </w:r>
            <w:r w:rsidRPr="00D473E9">
              <w:rPr>
                <w:rFonts w:eastAsia="宋体"/>
                <w:szCs w:val="20"/>
                <w:lang w:val="en-GB"/>
              </w:rPr>
              <w:tab/>
              <w:t>w</w:t>
            </w:r>
            <w:r w:rsidRPr="00D473E9">
              <w:rPr>
                <w:rFonts w:eastAsia="宋体"/>
                <w:szCs w:val="20"/>
                <w:lang w:val="en-GB" w:eastAsia="zh-CN"/>
              </w:rPr>
              <w:t xml:space="preserve">hen a flow control feedback </w:t>
            </w:r>
            <w:r w:rsidRPr="00D473E9">
              <w:rPr>
                <w:rFonts w:eastAsia="宋体"/>
                <w:color w:val="0070C0"/>
                <w:szCs w:val="20"/>
                <w:lang w:val="en-GB" w:eastAsia="zh-CN"/>
              </w:rPr>
              <w:t>is triggered due to the buffer load exceeding a certain level</w:t>
            </w:r>
            <w:r w:rsidRPr="00D473E9">
              <w:rPr>
                <w:rFonts w:eastAsia="宋体"/>
                <w:szCs w:val="20"/>
                <w:lang w:val="en-GB" w:eastAsia="zh-CN"/>
              </w:rPr>
              <w:t>, or</w:t>
            </w:r>
          </w:p>
          <w:p w:rsidR="00CF2D77" w:rsidRPr="00D473E9" w:rsidRDefault="00CF2D77" w:rsidP="00BE6B09">
            <w:pPr>
              <w:spacing w:after="80"/>
              <w:ind w:left="568" w:hanging="284"/>
              <w:rPr>
                <w:rFonts w:eastAsia="宋体"/>
                <w:szCs w:val="20"/>
                <w:lang w:val="en-GB" w:eastAsia="zh-CN"/>
              </w:rPr>
            </w:pPr>
            <w:r w:rsidRPr="00D473E9">
              <w:rPr>
                <w:rFonts w:eastAsia="宋体"/>
                <w:szCs w:val="20"/>
                <w:lang w:val="en-GB"/>
              </w:rPr>
              <w:t>-</w:t>
            </w:r>
            <w:r w:rsidRPr="00D473E9">
              <w:rPr>
                <w:rFonts w:eastAsia="宋体"/>
                <w:szCs w:val="20"/>
                <w:lang w:val="en-GB"/>
              </w:rPr>
              <w:tab/>
            </w:r>
            <w:r w:rsidRPr="00D473E9">
              <w:rPr>
                <w:rFonts w:eastAsia="宋体"/>
                <w:szCs w:val="20"/>
                <w:lang w:val="en-GB" w:eastAsia="zh-CN"/>
              </w:rPr>
              <w:t>when a BAP Control PDU for flow control polling is received at the receiving part, the transmitting part of this BAP entity shall:</w:t>
            </w:r>
          </w:p>
          <w:p w:rsidR="00CF2D77" w:rsidRPr="00D473E9" w:rsidRDefault="00CF2D77" w:rsidP="00BE6B09">
            <w:pPr>
              <w:spacing w:after="80"/>
              <w:ind w:left="851" w:hanging="284"/>
              <w:rPr>
                <w:rFonts w:eastAsia="宋体"/>
                <w:szCs w:val="20"/>
                <w:lang w:val="en-GB" w:eastAsia="zh-CN"/>
              </w:rPr>
            </w:pPr>
            <w:r w:rsidRPr="00D473E9">
              <w:rPr>
                <w:rFonts w:eastAsia="宋体"/>
                <w:szCs w:val="20"/>
                <w:lang w:val="en-GB"/>
              </w:rPr>
              <w:t>-</w:t>
            </w:r>
            <w:r w:rsidRPr="00D473E9">
              <w:rPr>
                <w:rFonts w:eastAsia="宋体"/>
                <w:szCs w:val="20"/>
                <w:lang w:val="en-GB"/>
              </w:rPr>
              <w:tab/>
            </w:r>
            <w:r w:rsidRPr="00D473E9">
              <w:rPr>
                <w:rFonts w:eastAsia="宋体"/>
                <w:color w:val="0070C0"/>
                <w:szCs w:val="20"/>
                <w:lang w:val="en-GB" w:eastAsia="zh-CN"/>
              </w:rPr>
              <w:t>construct a BAP Control PDU for flow control feedback</w:t>
            </w:r>
            <w:r w:rsidRPr="00D473E9">
              <w:rPr>
                <w:rFonts w:eastAsia="宋体"/>
                <w:szCs w:val="20"/>
                <w:lang w:val="en-GB"/>
              </w:rPr>
              <w:t xml:space="preserve"> per BH RLC channel, if configured by RRC, in accordance with sub-clause 6.2.3</w:t>
            </w:r>
            <w:r w:rsidRPr="00D473E9">
              <w:rPr>
                <w:rFonts w:eastAsia="宋体"/>
                <w:szCs w:val="20"/>
                <w:lang w:val="en-GB" w:eastAsia="zh-CN"/>
              </w:rPr>
              <w:t>;</w:t>
            </w:r>
          </w:p>
          <w:p w:rsidR="00CF2D77" w:rsidRPr="00CF2D77" w:rsidRDefault="00CF2D77" w:rsidP="00BE6B09">
            <w:pPr>
              <w:spacing w:after="80"/>
              <w:ind w:left="851" w:hanging="284"/>
              <w:rPr>
                <w:rFonts w:eastAsia="宋体"/>
                <w:szCs w:val="20"/>
                <w:lang w:val="en-GB" w:eastAsia="zh-CN"/>
              </w:rPr>
            </w:pPr>
            <w:r w:rsidRPr="00D473E9">
              <w:rPr>
                <w:rFonts w:eastAsia="宋体"/>
                <w:szCs w:val="20"/>
                <w:lang w:val="en-GB"/>
              </w:rPr>
              <w:t>-</w:t>
            </w:r>
            <w:r w:rsidRPr="00D473E9">
              <w:rPr>
                <w:rFonts w:eastAsia="宋体"/>
                <w:szCs w:val="20"/>
                <w:lang w:val="en-GB"/>
              </w:rPr>
              <w:tab/>
            </w:r>
            <w:r w:rsidRPr="00D473E9">
              <w:rPr>
                <w:rFonts w:eastAsia="宋体"/>
                <w:color w:val="0070C0"/>
                <w:szCs w:val="20"/>
                <w:lang w:val="en-GB" w:eastAsia="zh-CN"/>
              </w:rPr>
              <w:t>construct a BAP Control PDU for flow control feedback</w:t>
            </w:r>
            <w:r w:rsidRPr="00D473E9">
              <w:rPr>
                <w:rFonts w:eastAsia="宋体"/>
                <w:szCs w:val="20"/>
                <w:lang w:val="en-GB"/>
              </w:rPr>
              <w:t xml:space="preserve"> per routing </w:t>
            </w:r>
            <w:r w:rsidRPr="00CF2D77">
              <w:rPr>
                <w:rFonts w:eastAsia="宋体"/>
                <w:szCs w:val="20"/>
                <w:lang w:val="en-GB"/>
              </w:rPr>
              <w:t>ID, if configured by RRC, in accordance with sub-clause 6.2.3</w:t>
            </w:r>
            <w:r w:rsidRPr="00CF2D77">
              <w:rPr>
                <w:rFonts w:eastAsia="宋体"/>
                <w:szCs w:val="20"/>
                <w:lang w:val="en-GB" w:eastAsia="zh-CN"/>
              </w:rPr>
              <w:t>;</w:t>
            </w:r>
          </w:p>
          <w:p w:rsidR="00CF2D77" w:rsidRPr="00CF2D77" w:rsidRDefault="00CF2D77" w:rsidP="00BE6B09">
            <w:pPr>
              <w:spacing w:after="80"/>
              <w:ind w:left="851" w:hanging="284"/>
              <w:rPr>
                <w:rFonts w:eastAsia="宋体"/>
                <w:szCs w:val="20"/>
                <w:lang w:val="en-GB" w:eastAsia="zh-CN"/>
              </w:rPr>
            </w:pPr>
            <w:r w:rsidRPr="00CF2D77">
              <w:rPr>
                <w:rFonts w:eastAsia="宋体"/>
                <w:szCs w:val="20"/>
                <w:lang w:val="en-GB"/>
              </w:rPr>
              <w:lastRenderedPageBreak/>
              <w:t>-</w:t>
            </w:r>
            <w:r w:rsidRPr="00CF2D77">
              <w:rPr>
                <w:rFonts w:eastAsia="宋体"/>
                <w:szCs w:val="20"/>
                <w:lang w:val="en-GB"/>
              </w:rPr>
              <w:tab/>
              <w:t xml:space="preserve">if the egress BH RLC channel for the BAP Control PDU is configured as specified in </w:t>
            </w:r>
            <w:r w:rsidRPr="00CF2D77">
              <w:rPr>
                <w:rFonts w:eastAsia="宋体"/>
                <w:szCs w:val="20"/>
                <w:lang w:val="en-GB" w:eastAsia="zh-CN"/>
              </w:rPr>
              <w:t>TS 38.473 [5]:</w:t>
            </w:r>
          </w:p>
          <w:p w:rsidR="00CF2D77" w:rsidRPr="00CF2D77" w:rsidRDefault="00CF2D77" w:rsidP="00BE6B09">
            <w:pPr>
              <w:spacing w:after="80"/>
              <w:ind w:left="1135" w:hanging="284"/>
              <w:rPr>
                <w:rFonts w:eastAsia="宋体"/>
                <w:szCs w:val="20"/>
                <w:lang w:val="en-GB" w:eastAsia="zh-CN"/>
              </w:rPr>
            </w:pPr>
            <w:r w:rsidRPr="00CF2D77">
              <w:rPr>
                <w:rFonts w:eastAsia="宋体"/>
                <w:szCs w:val="20"/>
                <w:lang w:val="en-GB"/>
              </w:rPr>
              <w:t>-</w:t>
            </w:r>
            <w:r w:rsidRPr="00CF2D77">
              <w:rPr>
                <w:rFonts w:eastAsia="宋体"/>
                <w:szCs w:val="20"/>
                <w:lang w:val="en-GB"/>
              </w:rPr>
              <w:tab/>
              <w:t xml:space="preserve">submit the BAP Control PDU(s) to the configured egress BH RLC channel of the egress link, indicated by </w:t>
            </w:r>
            <w:r w:rsidRPr="00CF2D77">
              <w:rPr>
                <w:rFonts w:eastAsia="宋体"/>
                <w:i/>
                <w:szCs w:val="20"/>
                <w:lang w:val="en-GB"/>
              </w:rPr>
              <w:t>Egress BH RLC CH ID</w:t>
            </w:r>
            <w:r w:rsidRPr="00CF2D77">
              <w:rPr>
                <w:rFonts w:eastAsia="宋体"/>
                <w:szCs w:val="20"/>
                <w:lang w:val="en-GB"/>
              </w:rPr>
              <w:t xml:space="preserve"> IE in </w:t>
            </w:r>
            <w:r w:rsidRPr="00CF2D77">
              <w:rPr>
                <w:rFonts w:eastAsia="宋体"/>
                <w:i/>
                <w:szCs w:val="20"/>
                <w:lang w:val="en-GB"/>
              </w:rPr>
              <w:t>BH Information</w:t>
            </w:r>
            <w:r w:rsidRPr="00CF2D77">
              <w:rPr>
                <w:rFonts w:eastAsia="宋体"/>
                <w:szCs w:val="20"/>
                <w:lang w:val="en-GB"/>
              </w:rPr>
              <w:t xml:space="preserve"> IE associated with </w:t>
            </w:r>
            <w:r w:rsidRPr="00CF2D77">
              <w:rPr>
                <w:rFonts w:eastAsia="宋体"/>
                <w:i/>
                <w:szCs w:val="20"/>
                <w:lang w:val="en-GB"/>
              </w:rPr>
              <w:t>Non-UP Traffic Type</w:t>
            </w:r>
            <w:r w:rsidRPr="00CF2D77">
              <w:rPr>
                <w:rFonts w:eastAsia="宋体"/>
                <w:szCs w:val="20"/>
                <w:lang w:val="en-GB"/>
              </w:rPr>
              <w:t xml:space="preserve"> IE set to </w:t>
            </w:r>
            <w:r w:rsidRPr="00CF2D77">
              <w:rPr>
                <w:rFonts w:eastAsia="宋体"/>
                <w:i/>
                <w:szCs w:val="20"/>
                <w:lang w:val="en-GB"/>
              </w:rPr>
              <w:t>BAP control PDU</w:t>
            </w:r>
            <w:r w:rsidRPr="00CF2D77">
              <w:rPr>
                <w:rFonts w:eastAsia="宋体"/>
                <w:szCs w:val="20"/>
                <w:lang w:val="en-GB"/>
              </w:rPr>
              <w:t xml:space="preserve"> in TS 38.473[5]</w:t>
            </w:r>
            <w:r w:rsidRPr="00CF2D77">
              <w:rPr>
                <w:rFonts w:eastAsia="宋体"/>
                <w:szCs w:val="20"/>
                <w:lang w:val="en-GB" w:eastAsia="zh-CN"/>
              </w:rPr>
              <w:t>;</w:t>
            </w:r>
          </w:p>
          <w:p w:rsidR="00CF2D77" w:rsidRPr="00CF2D77" w:rsidRDefault="00CF2D77" w:rsidP="00BE6B09">
            <w:pPr>
              <w:spacing w:after="80"/>
              <w:ind w:left="851" w:hanging="284"/>
              <w:rPr>
                <w:rFonts w:eastAsia="宋体"/>
                <w:szCs w:val="20"/>
                <w:lang w:val="en-GB" w:eastAsia="zh-CN"/>
              </w:rPr>
            </w:pPr>
            <w:r w:rsidRPr="00CF2D77">
              <w:rPr>
                <w:rFonts w:eastAsia="宋体"/>
                <w:szCs w:val="20"/>
                <w:lang w:val="en-GB"/>
              </w:rPr>
              <w:t>-</w:t>
            </w:r>
            <w:r w:rsidRPr="00CF2D77">
              <w:rPr>
                <w:rFonts w:eastAsia="宋体"/>
                <w:szCs w:val="20"/>
                <w:lang w:val="en-GB"/>
              </w:rPr>
              <w:tab/>
              <w:t>else:</w:t>
            </w:r>
          </w:p>
          <w:p w:rsidR="00CF2D77" w:rsidRPr="00893B5A" w:rsidRDefault="00CF2D77" w:rsidP="00BE6B09">
            <w:pPr>
              <w:pStyle w:val="Agreement"/>
              <w:spacing w:after="80"/>
              <w:rPr>
                <w:rFonts w:ascii="Times New Roman" w:eastAsia="宋体" w:hAnsi="Times New Roman"/>
                <w:b w:val="0"/>
                <w:lang w:eastAsia="zh-CN"/>
              </w:rPr>
            </w:pPr>
            <w:r w:rsidRPr="00CF2D77">
              <w:rPr>
                <w:rFonts w:ascii="Times New Roman" w:eastAsia="DotumChe" w:hAnsi="Times New Roman"/>
                <w:b w:val="0"/>
                <w:szCs w:val="20"/>
                <w:lang w:eastAsia="zh-CN"/>
              </w:rPr>
              <w:t>-</w:t>
            </w:r>
            <w:r w:rsidRPr="00CF2D77">
              <w:rPr>
                <w:rFonts w:ascii="Times New Roman" w:eastAsia="DotumChe" w:hAnsi="Times New Roman"/>
                <w:b w:val="0"/>
                <w:szCs w:val="20"/>
                <w:lang w:eastAsia="zh-CN"/>
              </w:rPr>
              <w:tab/>
              <w:t>submit the BAP Control PDU(s) to any egress BH RLC channel of the egress link.</w:t>
            </w:r>
          </w:p>
        </w:tc>
      </w:tr>
    </w:tbl>
    <w:p w:rsidR="004C7C9B" w:rsidRPr="00FD624B" w:rsidRDefault="004C7C9B" w:rsidP="005156F9">
      <w:pPr>
        <w:pStyle w:val="BodyText"/>
        <w:spacing w:beforeLines="50" w:before="120"/>
        <w:rPr>
          <w:rFonts w:eastAsia="宋体"/>
          <w:b/>
          <w:bCs/>
          <w:u w:val="single"/>
          <w:lang w:val="en-GB" w:eastAsia="zh-CN"/>
        </w:rPr>
      </w:pPr>
      <w:r>
        <w:rPr>
          <w:rStyle w:val="IntenseEmphasis"/>
          <w:b/>
          <w:bCs/>
          <w:i w:val="0"/>
          <w:iCs w:val="0"/>
          <w:color w:val="auto"/>
          <w:u w:val="single"/>
        </w:rPr>
        <w:lastRenderedPageBreak/>
        <w:t xml:space="preserve">issue 1: </w:t>
      </w:r>
      <w:r w:rsidR="00ED6749" w:rsidRPr="00ED6749">
        <w:rPr>
          <w:rStyle w:val="IntenseEmphasis"/>
          <w:rFonts w:hint="eastAsia"/>
          <w:b/>
          <w:bCs/>
          <w:i w:val="0"/>
          <w:iCs w:val="0"/>
          <w:color w:val="auto"/>
          <w:u w:val="single"/>
        </w:rPr>
        <w:t>i</w:t>
      </w:r>
      <w:r w:rsidR="00ED6749" w:rsidRPr="00ED6749">
        <w:rPr>
          <w:rStyle w:val="IntenseEmphasis"/>
          <w:b/>
          <w:bCs/>
          <w:i w:val="0"/>
          <w:iCs w:val="0"/>
          <w:color w:val="auto"/>
          <w:u w:val="single"/>
        </w:rPr>
        <w:t xml:space="preserve">ntensive </w:t>
      </w:r>
      <w:r w:rsidR="00ED6749" w:rsidRPr="00954D30">
        <w:rPr>
          <w:rStyle w:val="IntenseEmphasis"/>
          <w:b/>
          <w:bCs/>
          <w:i w:val="0"/>
          <w:iCs w:val="0"/>
          <w:color w:val="auto"/>
          <w:u w:val="single"/>
        </w:rPr>
        <w:t>event-triggered</w:t>
      </w:r>
      <w:r w:rsidR="00ED6749" w:rsidRPr="00ED6749">
        <w:rPr>
          <w:rStyle w:val="IntenseEmphasis"/>
          <w:b/>
          <w:bCs/>
          <w:i w:val="0"/>
          <w:iCs w:val="0"/>
          <w:color w:val="auto"/>
          <w:u w:val="single"/>
        </w:rPr>
        <w:t xml:space="preserve"> FC feedbacks caused by buffer fluctuations </w:t>
      </w:r>
    </w:p>
    <w:p w:rsidR="00ED6749" w:rsidRDefault="00EB47AA" w:rsidP="00EB47AA">
      <w:pPr>
        <w:pStyle w:val="BodyText"/>
        <w:rPr>
          <w:rFonts w:eastAsia="宋体"/>
          <w:lang w:val="en-GB" w:eastAsia="zh-CN"/>
        </w:rPr>
      </w:pPr>
      <w:r w:rsidRPr="00FC6A26">
        <w:rPr>
          <w:rFonts w:eastAsia="宋体"/>
          <w:lang w:val="en-GB" w:eastAsia="zh-CN"/>
        </w:rPr>
        <w:t xml:space="preserve">If </w:t>
      </w:r>
      <w:r w:rsidR="005238A1">
        <w:rPr>
          <w:rFonts w:eastAsia="宋体"/>
          <w:lang w:val="en-GB" w:eastAsia="zh-CN"/>
        </w:rPr>
        <w:t xml:space="preserve">event-triggered FC is configured </w:t>
      </w:r>
      <w:r w:rsidR="00FC1DB0">
        <w:rPr>
          <w:rFonts w:eastAsia="宋体"/>
          <w:lang w:val="en-GB" w:eastAsia="zh-CN"/>
        </w:rPr>
        <w:t xml:space="preserve">by IAB-donor-CU, </w:t>
      </w:r>
      <w:r w:rsidR="005238A1">
        <w:rPr>
          <w:rFonts w:eastAsia="宋体"/>
          <w:lang w:val="en-GB" w:eastAsia="zh-CN"/>
        </w:rPr>
        <w:t>and</w:t>
      </w:r>
      <w:r w:rsidR="005238A1" w:rsidRPr="00FC6A26">
        <w:rPr>
          <w:rFonts w:eastAsia="宋体"/>
          <w:lang w:val="en-GB" w:eastAsia="zh-CN"/>
        </w:rPr>
        <w:t xml:space="preserve"> </w:t>
      </w:r>
      <w:r w:rsidRPr="00FC6A26">
        <w:rPr>
          <w:rFonts w:eastAsia="宋体"/>
          <w:lang w:val="en-GB" w:eastAsia="zh-CN"/>
        </w:rPr>
        <w:t>the buffer load of the IAB keeps growing or remain</w:t>
      </w:r>
      <w:r w:rsidR="003123E6">
        <w:rPr>
          <w:rFonts w:eastAsia="宋体"/>
          <w:lang w:val="en-GB" w:eastAsia="zh-CN"/>
        </w:rPr>
        <w:t>s</w:t>
      </w:r>
      <w:r w:rsidRPr="00FC6A26">
        <w:rPr>
          <w:rFonts w:eastAsia="宋体"/>
          <w:lang w:val="en-GB" w:eastAsia="zh-CN"/>
        </w:rPr>
        <w:t xml:space="preserve"> </w:t>
      </w:r>
      <w:r w:rsidR="005238A1">
        <w:rPr>
          <w:rFonts w:eastAsia="宋体"/>
          <w:lang w:val="en-GB" w:eastAsia="zh-CN"/>
        </w:rPr>
        <w:t>at high level</w:t>
      </w:r>
      <w:r w:rsidRPr="00FC6A26">
        <w:rPr>
          <w:rFonts w:eastAsia="宋体"/>
          <w:lang w:val="en-GB" w:eastAsia="zh-CN"/>
        </w:rPr>
        <w:t xml:space="preserve"> after triggering FC feedback, </w:t>
      </w:r>
      <w:r w:rsidR="00AF13D6">
        <w:rPr>
          <w:rFonts w:eastAsia="宋体"/>
          <w:lang w:val="en-GB" w:eastAsia="zh-CN"/>
        </w:rPr>
        <w:t>as</w:t>
      </w:r>
      <w:r w:rsidRPr="00FC6A26">
        <w:rPr>
          <w:rFonts w:eastAsia="宋体"/>
          <w:lang w:val="en-GB" w:eastAsia="zh-CN"/>
        </w:rPr>
        <w:t xml:space="preserve"> there is no prohibition period to avoid intensive feedbacks, </w:t>
      </w:r>
      <w:r w:rsidR="00130B0E">
        <w:rPr>
          <w:rFonts w:eastAsia="宋体"/>
          <w:lang w:val="en-GB" w:eastAsia="zh-CN"/>
        </w:rPr>
        <w:t>subsequent</w:t>
      </w:r>
      <w:r w:rsidR="00130B0E" w:rsidRPr="00FC6A26">
        <w:rPr>
          <w:rFonts w:eastAsia="宋体"/>
          <w:lang w:val="en-GB" w:eastAsia="zh-CN"/>
        </w:rPr>
        <w:t xml:space="preserve"> </w:t>
      </w:r>
      <w:r w:rsidRPr="00FC6A26">
        <w:rPr>
          <w:rFonts w:eastAsia="宋体"/>
          <w:lang w:val="en-GB" w:eastAsia="zh-CN"/>
        </w:rPr>
        <w:t>FC feedback</w:t>
      </w:r>
      <w:r w:rsidR="005238A1">
        <w:rPr>
          <w:rFonts w:eastAsia="宋体"/>
          <w:lang w:val="en-GB" w:eastAsia="zh-CN"/>
        </w:rPr>
        <w:t xml:space="preserve"> messages</w:t>
      </w:r>
      <w:r w:rsidRPr="00FC6A26">
        <w:rPr>
          <w:rFonts w:eastAsia="宋体"/>
          <w:lang w:val="en-GB" w:eastAsia="zh-CN"/>
        </w:rPr>
        <w:t xml:space="preserve"> will be constructed and sent.</w:t>
      </w:r>
      <w:r w:rsidR="009D7B9D">
        <w:rPr>
          <w:rFonts w:eastAsia="宋体"/>
          <w:lang w:val="en-GB" w:eastAsia="zh-CN"/>
        </w:rPr>
        <w:t xml:space="preserve"> </w:t>
      </w:r>
      <w:r w:rsidR="00D91EA6" w:rsidRPr="00D91EA6">
        <w:rPr>
          <w:rFonts w:eastAsia="宋体"/>
          <w:lang w:val="en-GB" w:eastAsia="zh-CN"/>
        </w:rPr>
        <w:t>By way of illustration</w:t>
      </w:r>
      <w:r w:rsidR="00D91EA6">
        <w:rPr>
          <w:rFonts w:eastAsia="宋体"/>
          <w:lang w:val="en-GB" w:eastAsia="zh-CN"/>
        </w:rPr>
        <w:t xml:space="preserve">, </w:t>
      </w:r>
      <w:r w:rsidR="009D7B9D">
        <w:rPr>
          <w:rFonts w:eastAsia="宋体"/>
          <w:lang w:val="en-GB" w:eastAsia="zh-CN"/>
        </w:rPr>
        <w:t xml:space="preserve">Figure 1 </w:t>
      </w:r>
      <w:r w:rsidR="00FE13CA">
        <w:rPr>
          <w:rFonts w:eastAsia="宋体"/>
          <w:lang w:val="en-GB" w:eastAsia="zh-CN"/>
        </w:rPr>
        <w:t xml:space="preserve">shows the buffer load </w:t>
      </w:r>
      <w:r w:rsidR="00FE13CA">
        <w:rPr>
          <w:rFonts w:eastAsia="宋体" w:hint="eastAsia"/>
          <w:lang w:val="en-GB" w:eastAsia="zh-CN"/>
        </w:rPr>
        <w:t>of</w:t>
      </w:r>
      <w:r w:rsidR="00FE13CA">
        <w:rPr>
          <w:rFonts w:eastAsia="宋体"/>
          <w:lang w:val="en-GB" w:eastAsia="zh-CN"/>
        </w:rPr>
        <w:t xml:space="preserve"> </w:t>
      </w:r>
      <w:r w:rsidR="00FE13CA" w:rsidRPr="00FE13CA">
        <w:rPr>
          <w:rFonts w:eastAsia="宋体"/>
          <w:lang w:val="en-GB" w:eastAsia="zh-CN"/>
        </w:rPr>
        <w:t xml:space="preserve">an IAB-node </w:t>
      </w:r>
      <w:r w:rsidR="00B26E1B">
        <w:rPr>
          <w:rFonts w:eastAsia="宋体"/>
          <w:lang w:val="en-GB" w:eastAsia="zh-CN"/>
        </w:rPr>
        <w:t>since</w:t>
      </w:r>
      <w:r w:rsidR="00FE13CA">
        <w:rPr>
          <w:rFonts w:eastAsia="宋体"/>
          <w:lang w:val="en-GB" w:eastAsia="zh-CN"/>
        </w:rPr>
        <w:t xml:space="preserve"> the integration to the IAB network</w:t>
      </w:r>
      <w:r w:rsidR="0029638E">
        <w:rPr>
          <w:rFonts w:eastAsia="宋体"/>
          <w:lang w:val="en-GB" w:eastAsia="zh-CN"/>
        </w:rPr>
        <w:t>.</w:t>
      </w:r>
      <w:r w:rsidR="009661E2">
        <w:rPr>
          <w:rFonts w:eastAsia="宋体"/>
          <w:lang w:val="en-GB" w:eastAsia="zh-CN"/>
        </w:rPr>
        <w:t xml:space="preserve"> </w:t>
      </w:r>
      <w:r w:rsidR="00BE12D4">
        <w:rPr>
          <w:rFonts w:eastAsia="宋体"/>
          <w:lang w:val="en-GB" w:eastAsia="zh-CN"/>
        </w:rPr>
        <w:t>With the passage of time, the</w:t>
      </w:r>
      <w:r w:rsidR="00FD48A1">
        <w:rPr>
          <w:rFonts w:eastAsia="宋体"/>
          <w:lang w:val="en-GB" w:eastAsia="zh-CN"/>
        </w:rPr>
        <w:t xml:space="preserve"> DL</w:t>
      </w:r>
      <w:r w:rsidR="00BE12D4">
        <w:rPr>
          <w:rFonts w:eastAsia="宋体"/>
          <w:lang w:val="en-GB" w:eastAsia="zh-CN"/>
        </w:rPr>
        <w:t xml:space="preserve"> buffer load of the IAB-node increases till the </w:t>
      </w:r>
      <w:r w:rsidR="003A55B3">
        <w:rPr>
          <w:rFonts w:eastAsia="宋体"/>
          <w:lang w:val="en-GB" w:eastAsia="zh-CN"/>
        </w:rPr>
        <w:t xml:space="preserve">time </w:t>
      </w:r>
      <w:r w:rsidR="00BE12D4">
        <w:rPr>
          <w:rFonts w:eastAsia="宋体"/>
          <w:lang w:val="en-GB" w:eastAsia="zh-CN"/>
        </w:rPr>
        <w:t>T1, where the pre-configured threshold</w:t>
      </w:r>
      <w:r w:rsidR="00FD48A1">
        <w:rPr>
          <w:rFonts w:eastAsia="宋体"/>
          <w:lang w:val="en-GB" w:eastAsia="zh-CN"/>
        </w:rPr>
        <w:t xml:space="preserve"> to trigger FC report</w:t>
      </w:r>
      <w:r w:rsidR="00BE12D4">
        <w:rPr>
          <w:rFonts w:eastAsia="宋体"/>
          <w:lang w:val="en-GB" w:eastAsia="zh-CN"/>
        </w:rPr>
        <w:t xml:space="preserve"> is </w:t>
      </w:r>
      <w:r w:rsidR="003A55B3">
        <w:rPr>
          <w:rFonts w:eastAsia="宋体"/>
          <w:lang w:val="en-GB" w:eastAsia="zh-CN"/>
        </w:rPr>
        <w:t>reached</w:t>
      </w:r>
      <w:r w:rsidR="00DA2F92">
        <w:rPr>
          <w:rFonts w:eastAsia="宋体"/>
          <w:lang w:val="en-GB" w:eastAsia="zh-CN"/>
        </w:rPr>
        <w:t xml:space="preserve"> and </w:t>
      </w:r>
      <w:r w:rsidR="009155E0">
        <w:rPr>
          <w:rFonts w:eastAsia="宋体"/>
          <w:lang w:val="en-GB" w:eastAsia="zh-CN"/>
        </w:rPr>
        <w:t xml:space="preserve">the IAB-node </w:t>
      </w:r>
      <w:r w:rsidR="00F0427C" w:rsidRPr="00F0427C">
        <w:rPr>
          <w:rFonts w:eastAsia="宋体"/>
          <w:lang w:val="en-GB" w:eastAsia="zh-CN"/>
        </w:rPr>
        <w:t>instantaneous</w:t>
      </w:r>
      <w:r w:rsidR="000247F5">
        <w:rPr>
          <w:rFonts w:eastAsia="宋体"/>
          <w:lang w:val="en-GB" w:eastAsia="zh-CN"/>
        </w:rPr>
        <w:t>ly</w:t>
      </w:r>
      <w:r w:rsidR="00F0427C" w:rsidRPr="00F0427C">
        <w:rPr>
          <w:rFonts w:eastAsia="宋体"/>
          <w:lang w:val="en-GB" w:eastAsia="zh-CN"/>
        </w:rPr>
        <w:t xml:space="preserve"> </w:t>
      </w:r>
      <w:r w:rsidR="00616515">
        <w:rPr>
          <w:rFonts w:eastAsia="宋体"/>
          <w:lang w:val="en-GB" w:eastAsia="zh-CN"/>
        </w:rPr>
        <w:t xml:space="preserve">triggers </w:t>
      </w:r>
      <w:r w:rsidR="00DA2F92">
        <w:rPr>
          <w:rFonts w:eastAsia="宋体"/>
          <w:lang w:val="en-GB" w:eastAsia="zh-CN"/>
        </w:rPr>
        <w:t xml:space="preserve">the FC feedback. </w:t>
      </w:r>
      <w:r w:rsidR="00987E72">
        <w:rPr>
          <w:rFonts w:eastAsia="宋体"/>
          <w:lang w:val="en-GB" w:eastAsia="zh-CN"/>
        </w:rPr>
        <w:t>Upon reception of the FC feedback, t</w:t>
      </w:r>
      <w:r w:rsidR="00DA2F92">
        <w:rPr>
          <w:rFonts w:eastAsia="宋体"/>
          <w:lang w:val="en-GB" w:eastAsia="zh-CN"/>
        </w:rPr>
        <w:t>he parent IAB-node starts to perform flow control over the egress link to the child IAB-node</w:t>
      </w:r>
      <w:r w:rsidR="00C661A5">
        <w:rPr>
          <w:rFonts w:eastAsia="宋体"/>
          <w:lang w:val="en-GB" w:eastAsia="zh-CN"/>
        </w:rPr>
        <w:t>.</w:t>
      </w:r>
      <w:r w:rsidR="001C7EAA">
        <w:rPr>
          <w:rFonts w:eastAsia="宋体"/>
          <w:lang w:val="en-GB" w:eastAsia="zh-CN"/>
        </w:rPr>
        <w:t xml:space="preserve"> </w:t>
      </w:r>
    </w:p>
    <w:p w:rsidR="00EB47AA" w:rsidRPr="003F4BDC" w:rsidRDefault="00C661A5" w:rsidP="00EB47AA">
      <w:pPr>
        <w:pStyle w:val="BodyText"/>
        <w:rPr>
          <w:rFonts w:eastAsia="宋体"/>
          <w:lang w:eastAsia="zh-CN"/>
        </w:rPr>
      </w:pPr>
      <w:r>
        <w:rPr>
          <w:rFonts w:eastAsia="宋体"/>
          <w:lang w:val="en-GB" w:eastAsia="zh-CN"/>
        </w:rPr>
        <w:t>H</w:t>
      </w:r>
      <w:r w:rsidR="000247F5">
        <w:rPr>
          <w:rFonts w:eastAsia="宋体"/>
          <w:lang w:val="en-GB" w:eastAsia="zh-CN"/>
        </w:rPr>
        <w:t>owever, the</w:t>
      </w:r>
      <w:r w:rsidR="003B191B">
        <w:rPr>
          <w:rFonts w:eastAsia="宋体"/>
          <w:lang w:val="en-GB" w:eastAsia="zh-CN"/>
        </w:rPr>
        <w:t xml:space="preserve"> countermeasure might </w:t>
      </w:r>
      <w:r w:rsidR="00F0427C">
        <w:rPr>
          <w:rFonts w:eastAsia="宋体"/>
          <w:lang w:val="en-GB" w:eastAsia="zh-CN"/>
        </w:rPr>
        <w:t>take some</w:t>
      </w:r>
      <w:r w:rsidR="001244F0">
        <w:rPr>
          <w:rFonts w:eastAsia="宋体"/>
          <w:lang w:val="en-GB" w:eastAsia="zh-CN"/>
        </w:rPr>
        <w:t xml:space="preserve"> time</w:t>
      </w:r>
      <w:r w:rsidR="00F0427C">
        <w:rPr>
          <w:rFonts w:eastAsia="宋体"/>
          <w:lang w:val="en-GB" w:eastAsia="zh-CN"/>
        </w:rPr>
        <w:t xml:space="preserve"> to</w:t>
      </w:r>
      <w:r w:rsidR="003B191B">
        <w:rPr>
          <w:rFonts w:eastAsia="宋体"/>
          <w:lang w:val="en-GB" w:eastAsia="zh-CN"/>
        </w:rPr>
        <w:t xml:space="preserve"> take effect </w:t>
      </w:r>
      <w:r w:rsidR="00F0427C">
        <w:rPr>
          <w:rFonts w:eastAsia="宋体"/>
          <w:lang w:val="en-GB" w:eastAsia="zh-CN"/>
        </w:rPr>
        <w:t>(</w:t>
      </w:r>
      <w:r w:rsidR="000247F5">
        <w:rPr>
          <w:rFonts w:eastAsia="宋体"/>
          <w:lang w:val="en-GB" w:eastAsia="zh-CN"/>
        </w:rPr>
        <w:t xml:space="preserve">assume </w:t>
      </w:r>
      <w:r w:rsidR="006C1899">
        <w:rPr>
          <w:rFonts w:eastAsia="宋体"/>
          <w:lang w:val="en-GB" w:eastAsia="zh-CN"/>
        </w:rPr>
        <w:t>the turning point is</w:t>
      </w:r>
      <w:r w:rsidR="00056505">
        <w:rPr>
          <w:rFonts w:eastAsia="宋体"/>
          <w:lang w:val="en-GB" w:eastAsia="zh-CN"/>
        </w:rPr>
        <w:t xml:space="preserve"> at time </w:t>
      </w:r>
      <w:r w:rsidR="00F0427C">
        <w:rPr>
          <w:rFonts w:eastAsia="宋体"/>
          <w:lang w:val="en-GB" w:eastAsia="zh-CN"/>
        </w:rPr>
        <w:t>T2</w:t>
      </w:r>
      <w:r w:rsidR="000247F5">
        <w:rPr>
          <w:rFonts w:eastAsia="宋体"/>
          <w:lang w:val="en-GB" w:eastAsia="zh-CN"/>
        </w:rPr>
        <w:t xml:space="preserve">). </w:t>
      </w:r>
      <w:r w:rsidR="001244F0">
        <w:rPr>
          <w:rFonts w:eastAsia="宋体"/>
          <w:lang w:val="en-GB" w:eastAsia="zh-CN"/>
        </w:rPr>
        <w:t xml:space="preserve"> </w:t>
      </w:r>
      <w:r w:rsidR="001244F0">
        <w:rPr>
          <w:rFonts w:eastAsia="宋体" w:hint="eastAsia"/>
          <w:lang w:val="en-GB" w:eastAsia="zh-CN"/>
        </w:rPr>
        <w:t>W</w:t>
      </w:r>
      <w:r w:rsidR="001244F0">
        <w:rPr>
          <w:rFonts w:eastAsia="宋体"/>
          <w:lang w:val="en-GB" w:eastAsia="zh-CN"/>
        </w:rPr>
        <w:t>hen the ingress data rate</w:t>
      </w:r>
      <w:r w:rsidR="0044133A">
        <w:rPr>
          <w:rFonts w:eastAsia="宋体"/>
          <w:lang w:val="en-GB" w:eastAsia="zh-CN"/>
        </w:rPr>
        <w:t xml:space="preserve"> reduced below</w:t>
      </w:r>
      <w:r w:rsidR="001244F0">
        <w:rPr>
          <w:rFonts w:eastAsia="宋体"/>
          <w:lang w:val="en-GB" w:eastAsia="zh-CN"/>
        </w:rPr>
        <w:t xml:space="preserve"> the egress data rate </w:t>
      </w:r>
      <w:r w:rsidR="006B16C7">
        <w:rPr>
          <w:rFonts w:eastAsia="宋体"/>
          <w:lang w:val="en-GB" w:eastAsia="zh-CN"/>
        </w:rPr>
        <w:t>due</w:t>
      </w:r>
      <w:r w:rsidR="001244F0">
        <w:rPr>
          <w:rFonts w:eastAsia="宋体"/>
          <w:lang w:val="en-GB" w:eastAsia="zh-CN"/>
        </w:rPr>
        <w:t xml:space="preserve"> to the </w:t>
      </w:r>
      <w:r w:rsidR="00FD48A1">
        <w:rPr>
          <w:rFonts w:eastAsia="宋体"/>
          <w:lang w:val="en-GB" w:eastAsia="zh-CN"/>
        </w:rPr>
        <w:t>rate control</w:t>
      </w:r>
      <w:r w:rsidR="001244F0">
        <w:rPr>
          <w:rFonts w:eastAsia="宋体"/>
          <w:lang w:val="en-GB" w:eastAsia="zh-CN"/>
        </w:rPr>
        <w:t xml:space="preserve"> of parent IAB-DU, </w:t>
      </w:r>
      <w:r w:rsidR="004667C7">
        <w:rPr>
          <w:rFonts w:eastAsia="宋体"/>
          <w:lang w:val="en-GB" w:eastAsia="zh-CN"/>
        </w:rPr>
        <w:t>the buffer load</w:t>
      </w:r>
      <w:r w:rsidR="00015F14">
        <w:rPr>
          <w:rFonts w:eastAsia="宋体"/>
          <w:lang w:val="en-GB" w:eastAsia="zh-CN"/>
        </w:rPr>
        <w:t xml:space="preserve"> </w:t>
      </w:r>
      <w:r w:rsidR="000247F5">
        <w:rPr>
          <w:rFonts w:eastAsia="宋体"/>
          <w:lang w:val="en-GB" w:eastAsia="zh-CN"/>
        </w:rPr>
        <w:t xml:space="preserve">falls back </w:t>
      </w:r>
      <w:r w:rsidR="00FD48A1">
        <w:rPr>
          <w:rFonts w:eastAsia="宋体"/>
          <w:lang w:val="en-GB" w:eastAsia="zh-CN"/>
        </w:rPr>
        <w:t xml:space="preserve">below </w:t>
      </w:r>
      <w:r w:rsidR="000247F5">
        <w:rPr>
          <w:rFonts w:eastAsia="宋体"/>
          <w:lang w:val="en-GB" w:eastAsia="zh-CN"/>
        </w:rPr>
        <w:t xml:space="preserve">the pre-configured threshold at time T3, </w:t>
      </w:r>
      <w:r w:rsidR="004A472A">
        <w:rPr>
          <w:rFonts w:eastAsia="宋体"/>
          <w:lang w:val="en-GB" w:eastAsia="zh-CN"/>
        </w:rPr>
        <w:t xml:space="preserve">and </w:t>
      </w:r>
      <w:r w:rsidR="001244F0">
        <w:rPr>
          <w:rFonts w:eastAsia="宋体"/>
          <w:lang w:val="en-GB" w:eastAsia="zh-CN"/>
        </w:rPr>
        <w:t>the congestion is resolved</w:t>
      </w:r>
      <w:r w:rsidR="000247F5">
        <w:rPr>
          <w:rFonts w:eastAsia="宋体"/>
          <w:lang w:val="en-GB" w:eastAsia="zh-CN"/>
        </w:rPr>
        <w:t xml:space="preserve">. </w:t>
      </w:r>
      <w:r w:rsidR="00876797">
        <w:rPr>
          <w:rFonts w:eastAsia="宋体"/>
          <w:lang w:val="en-GB" w:eastAsia="zh-CN"/>
        </w:rPr>
        <w:t xml:space="preserve">Noticeably, </w:t>
      </w:r>
      <w:r w:rsidR="0053187B">
        <w:rPr>
          <w:rFonts w:eastAsia="宋体"/>
          <w:lang w:val="en-GB" w:eastAsia="zh-CN"/>
        </w:rPr>
        <w:t>any instant</w:t>
      </w:r>
      <w:r w:rsidR="000247F5">
        <w:rPr>
          <w:rFonts w:eastAsia="宋体"/>
          <w:lang w:val="en-GB" w:eastAsia="zh-CN"/>
        </w:rPr>
        <w:t xml:space="preserve"> between </w:t>
      </w:r>
      <w:r w:rsidR="00B57B0E">
        <w:rPr>
          <w:rFonts w:eastAsia="宋体" w:hint="eastAsia"/>
          <w:lang w:val="en-GB" w:eastAsia="zh-CN"/>
        </w:rPr>
        <w:t>the</w:t>
      </w:r>
      <w:r w:rsidR="00B57B0E">
        <w:rPr>
          <w:rFonts w:eastAsia="宋体"/>
          <w:lang w:val="en-GB" w:eastAsia="zh-CN"/>
        </w:rPr>
        <w:t xml:space="preserve"> period </w:t>
      </w:r>
      <w:r w:rsidR="000247F5">
        <w:rPr>
          <w:rFonts w:eastAsia="宋体"/>
          <w:lang w:val="en-GB" w:eastAsia="zh-CN"/>
        </w:rPr>
        <w:t>(</w:t>
      </w:r>
      <w:proofErr w:type="spellStart"/>
      <w:r w:rsidR="001E0F7D">
        <w:rPr>
          <w:rFonts w:eastAsia="宋体"/>
          <w:lang w:val="en-GB" w:eastAsia="zh-CN"/>
        </w:rPr>
        <w:t>colored</w:t>
      </w:r>
      <w:proofErr w:type="spellEnd"/>
      <w:r w:rsidR="000247F5">
        <w:rPr>
          <w:rFonts w:eastAsia="宋体"/>
          <w:lang w:val="en-GB" w:eastAsia="zh-CN"/>
        </w:rPr>
        <w:t xml:space="preserve"> in pink</w:t>
      </w:r>
      <w:r w:rsidR="00B57B0E">
        <w:rPr>
          <w:rFonts w:eastAsia="宋体"/>
          <w:lang w:val="en-GB" w:eastAsia="zh-CN"/>
        </w:rPr>
        <w:t>, from T1 to T3</w:t>
      </w:r>
      <w:r w:rsidR="000247F5">
        <w:rPr>
          <w:rFonts w:eastAsia="宋体"/>
          <w:lang w:val="en-GB" w:eastAsia="zh-CN"/>
        </w:rPr>
        <w:t xml:space="preserve">) </w:t>
      </w:r>
      <w:r w:rsidR="0053187B">
        <w:rPr>
          <w:rFonts w:eastAsia="宋体"/>
          <w:lang w:val="en-GB" w:eastAsia="zh-CN"/>
        </w:rPr>
        <w:t xml:space="preserve">satisfies the </w:t>
      </w:r>
      <w:r w:rsidR="004525E7">
        <w:rPr>
          <w:rFonts w:eastAsia="宋体"/>
          <w:lang w:val="en-GB" w:eastAsia="zh-CN"/>
        </w:rPr>
        <w:t>requirement</w:t>
      </w:r>
      <w:r w:rsidR="0053187B">
        <w:rPr>
          <w:rFonts w:eastAsia="宋体"/>
          <w:lang w:val="en-GB" w:eastAsia="zh-CN"/>
        </w:rPr>
        <w:t xml:space="preserve"> </w:t>
      </w:r>
      <w:r w:rsidR="005F2233">
        <w:rPr>
          <w:rFonts w:eastAsia="宋体"/>
          <w:lang w:val="en-GB" w:eastAsia="zh-CN"/>
        </w:rPr>
        <w:t>for</w:t>
      </w:r>
      <w:r w:rsidR="0053187B">
        <w:rPr>
          <w:rFonts w:eastAsia="宋体"/>
          <w:lang w:val="en-GB" w:eastAsia="zh-CN"/>
        </w:rPr>
        <w:t xml:space="preserve"> triggering the FC feedback</w:t>
      </w:r>
      <w:r w:rsidR="007E762D">
        <w:rPr>
          <w:rFonts w:eastAsia="宋体"/>
          <w:lang w:val="en-GB" w:eastAsia="zh-CN"/>
        </w:rPr>
        <w:t xml:space="preserve">. </w:t>
      </w:r>
      <w:r w:rsidR="00CB0DB1">
        <w:rPr>
          <w:rFonts w:eastAsia="宋体"/>
          <w:lang w:val="en-GB" w:eastAsia="zh-CN"/>
        </w:rPr>
        <w:t>As a result, t</w:t>
      </w:r>
      <w:r w:rsidR="007E762D">
        <w:rPr>
          <w:rFonts w:eastAsia="宋体"/>
          <w:lang w:val="en-GB" w:eastAsia="zh-CN"/>
        </w:rPr>
        <w:t xml:space="preserve">here come intensive feedbacks </w:t>
      </w:r>
      <w:r w:rsidR="00920189">
        <w:rPr>
          <w:rFonts w:eastAsia="宋体"/>
          <w:lang w:val="en-GB" w:eastAsia="zh-CN"/>
        </w:rPr>
        <w:t>in this period</w:t>
      </w:r>
      <w:r w:rsidR="001E0F7D">
        <w:rPr>
          <w:rFonts w:eastAsia="宋体"/>
          <w:lang w:val="en-GB" w:eastAsia="zh-CN"/>
        </w:rPr>
        <w:t>, w</w:t>
      </w:r>
      <w:r w:rsidR="004525E7">
        <w:rPr>
          <w:rFonts w:eastAsia="宋体"/>
          <w:lang w:val="en-GB" w:eastAsia="zh-CN"/>
        </w:rPr>
        <w:t xml:space="preserve">hich </w:t>
      </w:r>
      <w:r w:rsidR="001E0F7D">
        <w:rPr>
          <w:rFonts w:eastAsia="宋体"/>
          <w:lang w:val="en-GB" w:eastAsia="zh-CN"/>
        </w:rPr>
        <w:t>is not expected in practice.</w:t>
      </w:r>
    </w:p>
    <w:p w:rsidR="001566C8" w:rsidRDefault="00074ECE" w:rsidP="001566C8">
      <w:pPr>
        <w:pStyle w:val="BodyText"/>
        <w:jc w:val="center"/>
      </w:pPr>
      <w:r>
        <w:object w:dxaOrig="5746" w:dyaOrig="3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pt;height:149.55pt" o:ole="">
            <v:imagedata r:id="rId8" o:title=""/>
          </v:shape>
          <o:OLEObject Type="Embed" ProgID="Visio.Drawing.15" ShapeID="_x0000_i1025" DrawAspect="Content" ObjectID="_1672217890" r:id="rId9"/>
        </w:object>
      </w:r>
    </w:p>
    <w:p w:rsidR="00022859" w:rsidRDefault="00022859" w:rsidP="001566C8">
      <w:pPr>
        <w:pStyle w:val="BodyText"/>
        <w:jc w:val="center"/>
        <w:rPr>
          <w:rFonts w:eastAsia="宋体"/>
          <w:lang w:val="en-GB" w:eastAsia="zh-CN"/>
        </w:rPr>
      </w:pPr>
      <w:r>
        <w:t>Figure 1</w:t>
      </w:r>
      <w:r w:rsidRPr="0063136B">
        <w:t xml:space="preserve"> </w:t>
      </w:r>
      <w:r w:rsidR="00703EC5">
        <w:t>Intensive FC feedbacks caused by buffer fluctuations</w:t>
      </w:r>
    </w:p>
    <w:p w:rsidR="00214B55" w:rsidRPr="00B50AEC" w:rsidRDefault="00130B0E" w:rsidP="00214B55">
      <w:pPr>
        <w:pStyle w:val="Observation"/>
        <w:numPr>
          <w:ilvl w:val="0"/>
          <w:numId w:val="23"/>
        </w:numPr>
        <w:ind w:left="1701" w:hanging="1701"/>
        <w:rPr>
          <w:rFonts w:ascii="Times New Roman" w:hAnsi="Times New Roman"/>
          <w:lang w:val="en-US"/>
        </w:rPr>
      </w:pPr>
      <w:bookmarkStart w:id="4" w:name="_Ref46244562"/>
      <w:r>
        <w:rPr>
          <w:rFonts w:ascii="Times New Roman" w:hAnsi="Times New Roman"/>
        </w:rPr>
        <w:t>If e</w:t>
      </w:r>
      <w:r w:rsidR="00214B55" w:rsidRPr="008D3C9C">
        <w:rPr>
          <w:rFonts w:ascii="Times New Roman" w:hAnsi="Times New Roman"/>
        </w:rPr>
        <w:t xml:space="preserve">vent-triggered </w:t>
      </w:r>
      <w:r w:rsidR="00214B55" w:rsidRPr="00B92171">
        <w:rPr>
          <w:rFonts w:ascii="Times New Roman" w:hAnsi="Times New Roman"/>
        </w:rPr>
        <w:t xml:space="preserve">FC </w:t>
      </w:r>
      <w:r>
        <w:rPr>
          <w:rFonts w:ascii="Times New Roman" w:hAnsi="Times New Roman"/>
        </w:rPr>
        <w:t xml:space="preserve">is configured, the </w:t>
      </w:r>
      <w:r w:rsidR="00214B55" w:rsidRPr="00B92171">
        <w:rPr>
          <w:rFonts w:ascii="Times New Roman" w:hAnsi="Times New Roman"/>
        </w:rPr>
        <w:t>feedback</w:t>
      </w:r>
      <w:r w:rsidR="00CF325E">
        <w:rPr>
          <w:rFonts w:ascii="Times New Roman" w:hAnsi="Times New Roman"/>
        </w:rPr>
        <w:t xml:space="preserve"> </w:t>
      </w:r>
      <w:r w:rsidR="00214B55" w:rsidRPr="00B92171">
        <w:rPr>
          <w:rFonts w:ascii="Times New Roman" w:hAnsi="Times New Roman"/>
        </w:rPr>
        <w:t xml:space="preserve">can be </w:t>
      </w:r>
      <w:r>
        <w:rPr>
          <w:rFonts w:ascii="Times New Roman" w:hAnsi="Times New Roman"/>
        </w:rPr>
        <w:t>triggered</w:t>
      </w:r>
      <w:r w:rsidRPr="00B92171">
        <w:rPr>
          <w:rFonts w:ascii="Times New Roman" w:hAnsi="Times New Roman"/>
        </w:rPr>
        <w:t xml:space="preserve"> </w:t>
      </w:r>
      <w:r w:rsidR="00214B55" w:rsidRPr="00B92171">
        <w:rPr>
          <w:rFonts w:ascii="Times New Roman" w:hAnsi="Times New Roman"/>
        </w:rPr>
        <w:t>frequently</w:t>
      </w:r>
      <w:r w:rsidR="00214B55">
        <w:rPr>
          <w:rFonts w:ascii="Times New Roman" w:hAnsi="Times New Roman"/>
        </w:rPr>
        <w:t xml:space="preserve"> once the</w:t>
      </w:r>
      <w:r w:rsidR="00214B55" w:rsidRPr="00C817CD">
        <w:rPr>
          <w:rFonts w:ascii="Times New Roman" w:hAnsi="Times New Roman"/>
        </w:rPr>
        <w:t xml:space="preserve"> </w:t>
      </w:r>
      <w:r w:rsidR="00214B55" w:rsidRPr="00E9038F">
        <w:rPr>
          <w:rFonts w:ascii="Times New Roman" w:hAnsi="Times New Roman"/>
        </w:rPr>
        <w:t>buffer load of the IAB</w:t>
      </w:r>
      <w:r w:rsidR="00214B55">
        <w:rPr>
          <w:rFonts w:ascii="Times New Roman" w:hAnsi="Times New Roman"/>
        </w:rPr>
        <w:t xml:space="preserve">-node </w:t>
      </w:r>
      <w:r w:rsidR="00214B55" w:rsidRPr="00E9038F">
        <w:rPr>
          <w:rFonts w:ascii="Times New Roman" w:hAnsi="Times New Roman"/>
        </w:rPr>
        <w:t>is above</w:t>
      </w:r>
      <w:r w:rsidR="00214B55">
        <w:rPr>
          <w:rFonts w:ascii="Times New Roman" w:hAnsi="Times New Roman"/>
        </w:rPr>
        <w:t xml:space="preserve"> the pre-configured</w:t>
      </w:r>
      <w:r w:rsidR="00214B55" w:rsidRPr="00E9038F">
        <w:rPr>
          <w:rFonts w:ascii="Times New Roman" w:hAnsi="Times New Roman"/>
        </w:rPr>
        <w:t xml:space="preserve"> threshold</w:t>
      </w:r>
      <w:r w:rsidR="0070305C">
        <w:rPr>
          <w:rFonts w:ascii="Times New Roman" w:hAnsi="Times New Roman"/>
        </w:rPr>
        <w:t xml:space="preserve"> for a period</w:t>
      </w:r>
      <w:r w:rsidR="00E8068F">
        <w:rPr>
          <w:rFonts w:ascii="Times New Roman" w:hAnsi="Times New Roman"/>
        </w:rPr>
        <w:t xml:space="preserve"> of time</w:t>
      </w:r>
      <w:r w:rsidR="00214B55">
        <w:rPr>
          <w:rFonts w:ascii="Times New Roman" w:hAnsi="Times New Roman"/>
        </w:rPr>
        <w:t>, as</w:t>
      </w:r>
      <w:r w:rsidR="00214B55" w:rsidRPr="00C817CD">
        <w:rPr>
          <w:rFonts w:ascii="Times New Roman" w:hAnsi="Times New Roman"/>
        </w:rPr>
        <w:t xml:space="preserve"> </w:t>
      </w:r>
      <w:r w:rsidR="00214B55" w:rsidRPr="0033600D">
        <w:rPr>
          <w:rFonts w:ascii="Times New Roman" w:hAnsi="Times New Roman"/>
        </w:rPr>
        <w:t xml:space="preserve">there is no </w:t>
      </w:r>
      <w:r w:rsidR="00214B55">
        <w:rPr>
          <w:rFonts w:ascii="Times New Roman" w:hAnsi="Times New Roman"/>
        </w:rPr>
        <w:t>restriction</w:t>
      </w:r>
      <w:r w:rsidR="00214B55" w:rsidRPr="0033600D">
        <w:rPr>
          <w:rFonts w:ascii="Times New Roman" w:hAnsi="Times New Roman"/>
        </w:rPr>
        <w:t xml:space="preserve"> to avoid intensive feedbacks</w:t>
      </w:r>
      <w:r w:rsidR="00214B55">
        <w:rPr>
          <w:rFonts w:ascii="Times New Roman" w:hAnsi="Times New Roman"/>
        </w:rPr>
        <w:t xml:space="preserve"> caused by buffer fluctuations</w:t>
      </w:r>
      <w:r w:rsidR="00214B55" w:rsidRPr="0033600D">
        <w:rPr>
          <w:rFonts w:ascii="Times New Roman" w:hAnsi="Times New Roman"/>
        </w:rPr>
        <w:t>.</w:t>
      </w:r>
      <w:bookmarkEnd w:id="4"/>
    </w:p>
    <w:p w:rsidR="00466767" w:rsidRDefault="0070305C" w:rsidP="00833A1D">
      <w:pPr>
        <w:pStyle w:val="BodyText"/>
        <w:rPr>
          <w:rFonts w:eastAsia="宋体"/>
          <w:lang w:val="en-GB" w:eastAsia="zh-CN"/>
        </w:rPr>
      </w:pPr>
      <w:r>
        <w:rPr>
          <w:rFonts w:eastAsia="宋体"/>
          <w:lang w:val="en-GB" w:eastAsia="zh-CN"/>
        </w:rPr>
        <w:t xml:space="preserve">Intensive FC feedback does not help the congestion resolution but </w:t>
      </w:r>
      <w:r w:rsidR="006E335A">
        <w:rPr>
          <w:rFonts w:eastAsia="宋体"/>
          <w:lang w:val="en-GB" w:eastAsia="zh-CN"/>
        </w:rPr>
        <w:t xml:space="preserve">to </w:t>
      </w:r>
      <w:r w:rsidR="005238A1">
        <w:rPr>
          <w:rFonts w:eastAsia="宋体"/>
          <w:lang w:val="en-GB" w:eastAsia="zh-CN"/>
        </w:rPr>
        <w:t>increase the FC feedback overhead.</w:t>
      </w:r>
      <w:r w:rsidR="00A73CD3">
        <w:rPr>
          <w:rFonts w:eastAsia="宋体"/>
          <w:lang w:val="en-GB" w:eastAsia="zh-CN"/>
        </w:rPr>
        <w:t xml:space="preserve"> </w:t>
      </w:r>
      <w:r w:rsidR="001244F0">
        <w:rPr>
          <w:rFonts w:eastAsia="宋体" w:hint="eastAsia"/>
          <w:lang w:val="en-GB" w:eastAsia="zh-CN"/>
        </w:rPr>
        <w:t>To</w:t>
      </w:r>
      <w:r w:rsidR="001244F0">
        <w:rPr>
          <w:rFonts w:eastAsia="宋体"/>
          <w:lang w:val="en-GB" w:eastAsia="zh-CN"/>
        </w:rPr>
        <w:t xml:space="preserve"> </w:t>
      </w:r>
      <w:r w:rsidR="001244F0">
        <w:rPr>
          <w:rFonts w:eastAsia="宋体" w:hint="eastAsia"/>
          <w:lang w:val="en-GB" w:eastAsia="zh-CN"/>
        </w:rPr>
        <w:t>avoid</w:t>
      </w:r>
      <w:r w:rsidR="00A73CD3">
        <w:rPr>
          <w:rFonts w:eastAsia="宋体"/>
          <w:lang w:val="en-GB" w:eastAsia="zh-CN"/>
        </w:rPr>
        <w:t xml:space="preserve"> </w:t>
      </w:r>
      <w:r w:rsidR="00920189">
        <w:rPr>
          <w:rFonts w:eastAsia="宋体"/>
          <w:lang w:val="en-GB" w:eastAsia="zh-CN"/>
        </w:rPr>
        <w:t xml:space="preserve">such </w:t>
      </w:r>
      <w:r w:rsidR="00A73CD3">
        <w:rPr>
          <w:rFonts w:eastAsia="宋体"/>
          <w:lang w:val="en-GB" w:eastAsia="zh-CN"/>
        </w:rPr>
        <w:t>intensive feedbacks</w:t>
      </w:r>
      <w:r w:rsidR="001244F0">
        <w:rPr>
          <w:rFonts w:eastAsia="宋体"/>
          <w:lang w:val="en-GB" w:eastAsia="zh-CN"/>
        </w:rPr>
        <w:t>, we propose:</w:t>
      </w:r>
      <w:r w:rsidR="00EB47AA">
        <w:rPr>
          <w:rFonts w:eastAsia="宋体"/>
          <w:lang w:val="en-GB" w:eastAsia="zh-CN"/>
        </w:rPr>
        <w:t xml:space="preserve"> </w:t>
      </w:r>
    </w:p>
    <w:p w:rsidR="00D57570" w:rsidRPr="009F3512" w:rsidRDefault="0070305C" w:rsidP="00D57570">
      <w:pPr>
        <w:pStyle w:val="Proposal"/>
        <w:ind w:left="1701" w:hanging="1701"/>
        <w:rPr>
          <w:rFonts w:ascii="Times New Roman" w:hAnsi="Times New Roman"/>
          <w:lang w:val="en-US"/>
        </w:rPr>
      </w:pPr>
      <w:bookmarkStart w:id="5" w:name="_Ref46244620"/>
      <w:r>
        <w:rPr>
          <w:rStyle w:val="IntenseEmphasis"/>
          <w:rFonts w:ascii="Times New Roman" w:hAnsi="Times New Roman"/>
          <w:i w:val="0"/>
          <w:iCs w:val="0"/>
          <w:color w:val="auto"/>
          <w:lang w:val="en-US"/>
        </w:rPr>
        <w:t xml:space="preserve">RAN2 </w:t>
      </w:r>
      <w:r w:rsidR="00440D23">
        <w:rPr>
          <w:rStyle w:val="IntenseEmphasis"/>
          <w:rFonts w:ascii="Times New Roman" w:hAnsi="Times New Roman"/>
          <w:i w:val="0"/>
          <w:iCs w:val="0"/>
          <w:color w:val="auto"/>
          <w:lang w:val="en-US"/>
        </w:rPr>
        <w:t xml:space="preserve">to </w:t>
      </w:r>
      <w:r>
        <w:rPr>
          <w:rStyle w:val="IntenseEmphasis"/>
          <w:rFonts w:ascii="Times New Roman" w:hAnsi="Times New Roman"/>
          <w:i w:val="0"/>
          <w:iCs w:val="0"/>
          <w:color w:val="auto"/>
          <w:lang w:val="en-US"/>
        </w:rPr>
        <w:t>support e</w:t>
      </w:r>
      <w:r w:rsidR="00D57570">
        <w:rPr>
          <w:rStyle w:val="IntenseEmphasis"/>
          <w:rFonts w:ascii="Times New Roman" w:hAnsi="Times New Roman"/>
          <w:i w:val="0"/>
          <w:iCs w:val="0"/>
          <w:color w:val="auto"/>
          <w:lang w:val="en-US"/>
        </w:rPr>
        <w:t xml:space="preserve">nhancements </w:t>
      </w:r>
      <w:r w:rsidR="00D57570" w:rsidRPr="006067EB">
        <w:rPr>
          <w:rStyle w:val="IntenseEmphasis"/>
          <w:rFonts w:ascii="Times New Roman" w:hAnsi="Times New Roman"/>
          <w:i w:val="0"/>
          <w:iCs w:val="0"/>
          <w:color w:val="auto"/>
          <w:lang w:val="en-US"/>
        </w:rPr>
        <w:t>to avoid intensive feedbacks</w:t>
      </w:r>
      <w:r w:rsidR="005238A1">
        <w:rPr>
          <w:rStyle w:val="IntenseEmphasis"/>
          <w:rFonts w:ascii="Times New Roman" w:hAnsi="Times New Roman"/>
          <w:i w:val="0"/>
          <w:iCs w:val="0"/>
          <w:color w:val="auto"/>
          <w:lang w:val="en-US"/>
        </w:rPr>
        <w:t xml:space="preserve"> of event-triggered flow control scheme.</w:t>
      </w:r>
      <w:bookmarkEnd w:id="5"/>
    </w:p>
    <w:p w:rsidR="00FD624B" w:rsidRPr="00FD624B" w:rsidRDefault="00577B59" w:rsidP="005156F9">
      <w:pPr>
        <w:pStyle w:val="BodyText"/>
        <w:rPr>
          <w:rFonts w:eastAsia="宋体"/>
          <w:b/>
          <w:bCs/>
          <w:u w:val="single"/>
          <w:lang w:val="en-GB" w:eastAsia="zh-CN"/>
        </w:rPr>
      </w:pPr>
      <w:r>
        <w:rPr>
          <w:rStyle w:val="IntenseEmphasis"/>
          <w:b/>
          <w:bCs/>
          <w:i w:val="0"/>
          <w:iCs w:val="0"/>
          <w:color w:val="auto"/>
          <w:u w:val="single"/>
        </w:rPr>
        <w:t>issue 2:</w:t>
      </w:r>
      <w:r w:rsidR="000157B3" w:rsidRPr="000157B3">
        <w:rPr>
          <w:rStyle w:val="IntenseEmphasis"/>
          <w:b/>
          <w:bCs/>
          <w:i w:val="0"/>
          <w:iCs w:val="0"/>
          <w:color w:val="auto"/>
          <w:u w:val="single"/>
        </w:rPr>
        <w:t xml:space="preserve"> </w:t>
      </w:r>
      <w:r w:rsidR="000157B3">
        <w:rPr>
          <w:rStyle w:val="IntenseEmphasis"/>
          <w:b/>
          <w:bCs/>
          <w:i w:val="0"/>
          <w:iCs w:val="0"/>
          <w:color w:val="auto"/>
          <w:u w:val="single"/>
        </w:rPr>
        <w:t xml:space="preserve">legacy </w:t>
      </w:r>
      <w:r w:rsidR="000157B3" w:rsidRPr="000157B3">
        <w:rPr>
          <w:rStyle w:val="IntenseEmphasis"/>
          <w:b/>
          <w:bCs/>
          <w:i w:val="0"/>
          <w:iCs w:val="0"/>
          <w:color w:val="auto"/>
          <w:u w:val="single"/>
        </w:rPr>
        <w:t>format design of</w:t>
      </w:r>
      <w:r w:rsidR="000157B3">
        <w:rPr>
          <w:rStyle w:val="IntenseEmphasis"/>
          <w:b/>
          <w:bCs/>
          <w:i w:val="0"/>
          <w:iCs w:val="0"/>
          <w:color w:val="auto"/>
          <w:u w:val="single"/>
        </w:rPr>
        <w:t xml:space="preserve"> </w:t>
      </w:r>
      <w:r w:rsidR="000157B3" w:rsidRPr="00FD624B">
        <w:rPr>
          <w:rStyle w:val="IntenseEmphasis"/>
          <w:b/>
          <w:bCs/>
          <w:i w:val="0"/>
          <w:iCs w:val="0"/>
          <w:color w:val="auto"/>
          <w:u w:val="single"/>
        </w:rPr>
        <w:t>FC feedback</w:t>
      </w:r>
      <w:r w:rsidR="000157B3">
        <w:rPr>
          <w:rStyle w:val="IntenseEmphasis"/>
          <w:b/>
          <w:bCs/>
          <w:i w:val="0"/>
          <w:iCs w:val="0"/>
          <w:color w:val="auto"/>
          <w:u w:val="single"/>
        </w:rPr>
        <w:t xml:space="preserve"> message </w:t>
      </w:r>
      <w:r w:rsidR="00810627">
        <w:rPr>
          <w:rStyle w:val="IntenseEmphasis"/>
          <w:b/>
          <w:bCs/>
          <w:i w:val="0"/>
          <w:iCs w:val="0"/>
          <w:color w:val="auto"/>
          <w:u w:val="single"/>
        </w:rPr>
        <w:t>lead</w:t>
      </w:r>
      <w:r w:rsidR="002D24AA">
        <w:rPr>
          <w:rStyle w:val="IntenseEmphasis"/>
          <w:b/>
          <w:bCs/>
          <w:i w:val="0"/>
          <w:iCs w:val="0"/>
          <w:color w:val="auto"/>
          <w:u w:val="single"/>
        </w:rPr>
        <w:t>s</w:t>
      </w:r>
      <w:r w:rsidR="00810627">
        <w:rPr>
          <w:rStyle w:val="IntenseEmphasis"/>
          <w:b/>
          <w:bCs/>
          <w:i w:val="0"/>
          <w:iCs w:val="0"/>
          <w:color w:val="auto"/>
          <w:u w:val="single"/>
        </w:rPr>
        <w:t xml:space="preserve"> to</w:t>
      </w:r>
      <w:r w:rsidR="000157B3">
        <w:rPr>
          <w:rStyle w:val="IntenseEmphasis"/>
          <w:b/>
          <w:bCs/>
          <w:i w:val="0"/>
          <w:iCs w:val="0"/>
          <w:color w:val="auto"/>
          <w:u w:val="single"/>
        </w:rPr>
        <w:t xml:space="preserve"> </w:t>
      </w:r>
      <w:r w:rsidR="00355006" w:rsidRPr="00355006">
        <w:rPr>
          <w:rStyle w:val="IntenseEmphasis"/>
          <w:b/>
          <w:bCs/>
          <w:i w:val="0"/>
          <w:iCs w:val="0"/>
          <w:color w:val="auto"/>
          <w:u w:val="single"/>
        </w:rPr>
        <w:t>unnecessary overhead</w:t>
      </w:r>
    </w:p>
    <w:p w:rsidR="003828BB" w:rsidRDefault="009E2D81" w:rsidP="003828BB">
      <w:pPr>
        <w:pStyle w:val="BodyText"/>
        <w:rPr>
          <w:rFonts w:eastAsia="宋体"/>
          <w:lang w:val="en-GB" w:eastAsia="zh-CN"/>
        </w:rPr>
      </w:pPr>
      <w:r w:rsidRPr="0096408F">
        <w:rPr>
          <w:rFonts w:eastAsia="宋体"/>
          <w:lang w:val="en-GB" w:eastAsia="zh-CN"/>
        </w:rPr>
        <w:t xml:space="preserve">For </w:t>
      </w:r>
      <w:r w:rsidR="00330C3F">
        <w:rPr>
          <w:rFonts w:eastAsia="宋体"/>
          <w:lang w:val="en-GB" w:eastAsia="zh-CN"/>
        </w:rPr>
        <w:t xml:space="preserve">both </w:t>
      </w:r>
      <w:r w:rsidRPr="0096408F">
        <w:rPr>
          <w:rFonts w:eastAsia="宋体"/>
          <w:lang w:val="en-GB" w:eastAsia="zh-CN"/>
        </w:rPr>
        <w:t>polling</w:t>
      </w:r>
      <w:r w:rsidR="00F944A2">
        <w:rPr>
          <w:rFonts w:eastAsia="宋体"/>
          <w:lang w:val="en-GB" w:eastAsia="zh-CN"/>
        </w:rPr>
        <w:t>-</w:t>
      </w:r>
      <w:r w:rsidR="00330C3F">
        <w:rPr>
          <w:rFonts w:eastAsia="宋体"/>
          <w:lang w:val="en-GB" w:eastAsia="zh-CN"/>
        </w:rPr>
        <w:t xml:space="preserve">based </w:t>
      </w:r>
      <w:r w:rsidRPr="0096408F">
        <w:rPr>
          <w:rFonts w:eastAsia="宋体"/>
          <w:lang w:val="en-GB" w:eastAsia="zh-CN"/>
        </w:rPr>
        <w:t xml:space="preserve">FC </w:t>
      </w:r>
      <w:r w:rsidR="002F29BC">
        <w:rPr>
          <w:rFonts w:eastAsia="宋体"/>
          <w:lang w:val="en-GB" w:eastAsia="zh-CN"/>
        </w:rPr>
        <w:t xml:space="preserve">and </w:t>
      </w:r>
      <w:r w:rsidRPr="0096408F">
        <w:rPr>
          <w:rFonts w:eastAsia="宋体"/>
          <w:lang w:val="en-GB" w:eastAsia="zh-CN"/>
        </w:rPr>
        <w:t xml:space="preserve">event-triggered </w:t>
      </w:r>
      <w:r w:rsidR="00330C3F">
        <w:rPr>
          <w:rFonts w:eastAsia="宋体"/>
          <w:lang w:val="en-GB" w:eastAsia="zh-CN"/>
        </w:rPr>
        <w:t>FC</w:t>
      </w:r>
      <w:r w:rsidRPr="00EA4F03">
        <w:rPr>
          <w:rFonts w:eastAsia="宋体"/>
          <w:lang w:val="en-GB" w:eastAsia="zh-CN"/>
        </w:rPr>
        <w:t xml:space="preserve">, </w:t>
      </w:r>
      <w:r w:rsidR="00330C3F">
        <w:rPr>
          <w:rFonts w:eastAsia="宋体"/>
          <w:lang w:val="en-GB" w:eastAsia="zh-CN"/>
        </w:rPr>
        <w:t xml:space="preserve">the buffer status can be reported per BH RLC channel </w:t>
      </w:r>
      <w:r w:rsidR="00920189">
        <w:rPr>
          <w:rFonts w:eastAsia="宋体"/>
          <w:lang w:val="en-GB" w:eastAsia="zh-CN"/>
        </w:rPr>
        <w:t xml:space="preserve">and </w:t>
      </w:r>
      <w:r w:rsidR="00330C3F">
        <w:rPr>
          <w:rFonts w:eastAsia="宋体"/>
          <w:lang w:val="en-GB" w:eastAsia="zh-CN"/>
        </w:rPr>
        <w:t xml:space="preserve">or per routing ID </w:t>
      </w:r>
      <w:r w:rsidR="00AA1021">
        <w:rPr>
          <w:rFonts w:eastAsia="宋体"/>
          <w:lang w:val="en-GB" w:eastAsia="zh-CN"/>
        </w:rPr>
        <w:t>via</w:t>
      </w:r>
      <w:r w:rsidR="00330C3F">
        <w:rPr>
          <w:rFonts w:eastAsia="宋体"/>
          <w:lang w:val="en-GB" w:eastAsia="zh-CN"/>
        </w:rPr>
        <w:t xml:space="preserve"> BAP control PDU </w:t>
      </w:r>
      <w:r w:rsidRPr="00EA4F03">
        <w:rPr>
          <w:rFonts w:eastAsia="宋体"/>
          <w:lang w:val="en-GB" w:eastAsia="zh-CN"/>
        </w:rPr>
        <w:t xml:space="preserve">according to </w:t>
      </w:r>
      <w:r w:rsidR="00ED3EDE" w:rsidRPr="00EA4F03">
        <w:rPr>
          <w:rFonts w:eastAsia="宋体"/>
          <w:lang w:val="en-GB" w:eastAsia="zh-CN"/>
        </w:rPr>
        <w:t>TS 38.340 [3]</w:t>
      </w:r>
      <w:r w:rsidR="00BC230C">
        <w:rPr>
          <w:rFonts w:eastAsia="宋体"/>
          <w:lang w:val="en-GB" w:eastAsia="zh-CN"/>
        </w:rPr>
        <w:t>,</w:t>
      </w:r>
      <w:r w:rsidR="00330C3F">
        <w:rPr>
          <w:rFonts w:eastAsia="宋体"/>
          <w:lang w:val="en-GB" w:eastAsia="zh-CN"/>
        </w:rPr>
        <w:t xml:space="preserve"> the corresponding BAP control PDU formats are </w:t>
      </w:r>
      <w:r w:rsidR="00ED3EDE" w:rsidRPr="00EA4F03">
        <w:rPr>
          <w:rFonts w:eastAsia="宋体"/>
          <w:lang w:val="en-GB" w:eastAsia="zh-CN"/>
        </w:rPr>
        <w:t>show</w:t>
      </w:r>
      <w:r w:rsidR="00725B64">
        <w:rPr>
          <w:rFonts w:eastAsia="宋体" w:hint="eastAsia"/>
          <w:lang w:val="en-GB" w:eastAsia="zh-CN"/>
        </w:rPr>
        <w:t>n</w:t>
      </w:r>
      <w:r w:rsidR="00725B64">
        <w:rPr>
          <w:rFonts w:eastAsia="宋体"/>
          <w:lang w:val="en-GB" w:eastAsia="zh-CN"/>
        </w:rPr>
        <w:t xml:space="preserve"> in Figure 2</w:t>
      </w:r>
      <w:r w:rsidR="00330C3F">
        <w:rPr>
          <w:rFonts w:eastAsia="宋体"/>
          <w:lang w:val="en-GB" w:eastAsia="zh-CN"/>
        </w:rPr>
        <w:t>.</w:t>
      </w:r>
      <w:r w:rsidRPr="00EA4F03">
        <w:rPr>
          <w:rFonts w:eastAsia="宋体"/>
          <w:lang w:val="en-GB" w:eastAsia="zh-CN"/>
        </w:rPr>
        <w:t xml:space="preserve"> </w:t>
      </w:r>
      <w:r w:rsidR="00330C3F">
        <w:rPr>
          <w:rFonts w:eastAsia="宋体"/>
          <w:lang w:val="en-GB" w:eastAsia="zh-CN"/>
        </w:rPr>
        <w:t>When a FC message is generated</w:t>
      </w:r>
      <w:r w:rsidRPr="00EA4F03">
        <w:rPr>
          <w:rFonts w:eastAsia="宋体"/>
          <w:lang w:val="en-GB" w:eastAsia="zh-CN"/>
        </w:rPr>
        <w:t xml:space="preserve">, </w:t>
      </w:r>
      <w:r w:rsidR="00F220E0" w:rsidRPr="00EA4F03">
        <w:rPr>
          <w:rFonts w:eastAsia="宋体"/>
          <w:lang w:val="en-GB" w:eastAsia="zh-CN"/>
        </w:rPr>
        <w:t xml:space="preserve">the buffer </w:t>
      </w:r>
      <w:r w:rsidR="008A50B2" w:rsidRPr="00EA4F03">
        <w:rPr>
          <w:rFonts w:eastAsia="宋体"/>
          <w:lang w:val="en-GB" w:eastAsia="zh-CN"/>
        </w:rPr>
        <w:t>status</w:t>
      </w:r>
      <w:r w:rsidR="00F220E0" w:rsidRPr="00EA4F03">
        <w:rPr>
          <w:rFonts w:eastAsia="宋体"/>
          <w:lang w:val="en-GB" w:eastAsia="zh-CN"/>
        </w:rPr>
        <w:t xml:space="preserve"> of </w:t>
      </w:r>
      <w:r w:rsidRPr="00EA4F03">
        <w:rPr>
          <w:rFonts w:eastAsia="宋体"/>
          <w:lang w:val="en-GB" w:eastAsia="zh-CN"/>
        </w:rPr>
        <w:t xml:space="preserve">all BH RLC channels and (or) </w:t>
      </w:r>
      <w:r w:rsidR="002101D8" w:rsidRPr="00EA4F03">
        <w:rPr>
          <w:rFonts w:eastAsia="宋体"/>
          <w:lang w:val="en-GB" w:eastAsia="zh-CN"/>
        </w:rPr>
        <w:t xml:space="preserve">BAP </w:t>
      </w:r>
      <w:r w:rsidRPr="00EA4F03">
        <w:rPr>
          <w:rFonts w:eastAsia="宋体"/>
          <w:lang w:val="en-GB" w:eastAsia="zh-CN"/>
        </w:rPr>
        <w:t>routing IDs should be included and sent to parent IAB</w:t>
      </w:r>
      <w:r w:rsidR="00E00450" w:rsidRPr="00EA4F03">
        <w:rPr>
          <w:rFonts w:eastAsia="宋体"/>
          <w:lang w:val="en-GB" w:eastAsia="zh-CN"/>
        </w:rPr>
        <w:t>-</w:t>
      </w:r>
      <w:r w:rsidRPr="00EA4F03">
        <w:rPr>
          <w:rFonts w:eastAsia="宋体"/>
          <w:lang w:val="en-GB" w:eastAsia="zh-CN"/>
        </w:rPr>
        <w:t>node.</w:t>
      </w:r>
    </w:p>
    <w:p w:rsidR="00382180" w:rsidRDefault="001F3430" w:rsidP="00382180">
      <w:pPr>
        <w:pStyle w:val="BodyText"/>
        <w:jc w:val="center"/>
        <w:rPr>
          <w:rFonts w:eastAsia="等线"/>
          <w:szCs w:val="20"/>
          <w:lang w:val="en-GB"/>
        </w:rPr>
      </w:pPr>
      <w:r>
        <w:rPr>
          <w:rFonts w:eastAsia="等线"/>
          <w:szCs w:val="20"/>
          <w:lang w:val="en-GB"/>
        </w:rPr>
        <w:object w:dxaOrig="4845" w:dyaOrig="5670">
          <v:shape id="_x0000_i1026" type="#_x0000_t75" style="width:174pt;height:203.5pt" o:ole="">
            <v:imagedata r:id="rId10" o:title=""/>
          </v:shape>
          <o:OLEObject Type="Embed" ProgID="Visio.Drawing.15" ShapeID="_x0000_i1026" DrawAspect="Content" ObjectID="_1672217891" r:id="rId11"/>
        </w:object>
      </w:r>
      <w:r w:rsidR="00382180" w:rsidRPr="00382180">
        <w:rPr>
          <w:rFonts w:eastAsia="等线"/>
          <w:szCs w:val="20"/>
          <w:lang w:val="en-GB"/>
        </w:rPr>
        <w:t xml:space="preserve"> </w:t>
      </w:r>
      <w:r w:rsidR="005958F3">
        <w:rPr>
          <w:rFonts w:eastAsia="等线"/>
          <w:szCs w:val="20"/>
          <w:lang w:val="en-GB"/>
        </w:rPr>
        <w:t xml:space="preserve">                </w:t>
      </w:r>
      <w:r>
        <w:rPr>
          <w:rFonts w:eastAsia="等线"/>
          <w:szCs w:val="20"/>
          <w:lang w:val="en-GB"/>
        </w:rPr>
        <w:object w:dxaOrig="5160" w:dyaOrig="6900">
          <v:shape id="_x0000_i1027" type="#_x0000_t75" style="width:162.35pt;height:217.4pt" o:ole="">
            <v:imagedata r:id="rId12" o:title=""/>
          </v:shape>
          <o:OLEObject Type="Embed" ProgID="Visio.Drawing.15" ShapeID="_x0000_i1027" DrawAspect="Content" ObjectID="_1672217892" r:id="rId13"/>
        </w:object>
      </w:r>
    </w:p>
    <w:p w:rsidR="005958F3" w:rsidRDefault="005958F3" w:rsidP="000F202B">
      <w:pPr>
        <w:pStyle w:val="BodyText"/>
        <w:ind w:firstLineChars="700" w:firstLine="1400"/>
        <w:rPr>
          <w:rFonts w:eastAsia="等线"/>
          <w:szCs w:val="20"/>
          <w:lang w:val="en-GB" w:eastAsia="zh-CN"/>
        </w:rPr>
      </w:pPr>
      <w:r>
        <w:rPr>
          <w:rFonts w:eastAsia="等线" w:hint="eastAsia"/>
          <w:szCs w:val="20"/>
          <w:lang w:val="en-GB" w:eastAsia="zh-CN"/>
        </w:rPr>
        <w:t>(</w:t>
      </w:r>
      <w:r>
        <w:rPr>
          <w:rFonts w:eastAsia="等线"/>
          <w:szCs w:val="20"/>
          <w:lang w:val="en-GB" w:eastAsia="zh-CN"/>
        </w:rPr>
        <w:t>a)</w:t>
      </w:r>
      <w:r w:rsidR="00D51AE7">
        <w:rPr>
          <w:rFonts w:eastAsia="等线"/>
          <w:szCs w:val="20"/>
          <w:lang w:val="en-GB" w:eastAsia="zh-CN"/>
        </w:rPr>
        <w:t xml:space="preserve"> </w:t>
      </w:r>
      <w:r w:rsidR="00D51AE7" w:rsidRPr="00D51AE7">
        <w:rPr>
          <w:rFonts w:eastAsia="等线"/>
          <w:szCs w:val="20"/>
          <w:lang w:val="en-GB" w:eastAsia="zh-CN"/>
        </w:rPr>
        <w:t>per BH RLC channel</w:t>
      </w:r>
      <w:r w:rsidR="00B718FB">
        <w:rPr>
          <w:rFonts w:eastAsia="等线"/>
          <w:szCs w:val="20"/>
          <w:lang w:val="en-GB" w:eastAsia="zh-CN"/>
        </w:rPr>
        <w:t xml:space="preserve">    </w:t>
      </w:r>
      <w:r w:rsidR="00B718FB">
        <w:rPr>
          <w:rFonts w:eastAsia="等线"/>
          <w:szCs w:val="20"/>
          <w:lang w:val="en-GB" w:eastAsia="zh-CN"/>
        </w:rPr>
        <w:tab/>
      </w:r>
      <w:r w:rsidR="00B718FB">
        <w:rPr>
          <w:rFonts w:eastAsia="等线"/>
          <w:szCs w:val="20"/>
          <w:lang w:val="en-GB" w:eastAsia="zh-CN"/>
        </w:rPr>
        <w:tab/>
      </w:r>
      <w:r w:rsidR="000F202B">
        <w:rPr>
          <w:rFonts w:eastAsia="等线"/>
          <w:szCs w:val="20"/>
          <w:lang w:val="en-GB" w:eastAsia="zh-CN"/>
        </w:rPr>
        <w:t xml:space="preserve">            </w:t>
      </w:r>
      <w:r w:rsidR="005960F2">
        <w:rPr>
          <w:rFonts w:eastAsia="等线"/>
          <w:szCs w:val="20"/>
          <w:lang w:val="en-GB" w:eastAsia="zh-CN"/>
        </w:rPr>
        <w:t xml:space="preserve">            (</w:t>
      </w:r>
      <w:r w:rsidR="00B718FB">
        <w:rPr>
          <w:rFonts w:eastAsia="等线"/>
          <w:szCs w:val="20"/>
          <w:lang w:val="en-GB" w:eastAsia="zh-CN"/>
        </w:rPr>
        <w:t xml:space="preserve">b) </w:t>
      </w:r>
      <w:r w:rsidR="00B718FB" w:rsidRPr="00D51AE7">
        <w:rPr>
          <w:rFonts w:eastAsia="等线"/>
          <w:szCs w:val="20"/>
          <w:lang w:val="en-GB" w:eastAsia="zh-CN"/>
        </w:rPr>
        <w:t xml:space="preserve">per </w:t>
      </w:r>
      <w:r w:rsidR="00B718FB" w:rsidRPr="00B718FB">
        <w:rPr>
          <w:rFonts w:eastAsia="等线"/>
          <w:szCs w:val="20"/>
          <w:lang w:val="en-GB" w:eastAsia="zh-CN"/>
        </w:rPr>
        <w:t>BAP routing ID</w:t>
      </w:r>
      <w:r w:rsidR="00B718FB">
        <w:rPr>
          <w:rFonts w:eastAsia="等线"/>
          <w:szCs w:val="20"/>
          <w:lang w:val="en-GB" w:eastAsia="zh-CN"/>
        </w:rPr>
        <w:t xml:space="preserve">  </w:t>
      </w:r>
    </w:p>
    <w:p w:rsidR="00BE5384" w:rsidRDefault="00BE5384" w:rsidP="00BE5384">
      <w:pPr>
        <w:pStyle w:val="BodyText"/>
        <w:jc w:val="center"/>
        <w:rPr>
          <w:rFonts w:eastAsia="宋体"/>
          <w:lang w:val="en-GB" w:eastAsia="zh-CN"/>
        </w:rPr>
      </w:pPr>
      <w:r>
        <w:t xml:space="preserve">Figure </w:t>
      </w:r>
      <w:r w:rsidRPr="00BE5384">
        <w:rPr>
          <w:rFonts w:hint="eastAsia"/>
        </w:rPr>
        <w:t>2</w:t>
      </w:r>
      <w:r w:rsidRPr="0063136B">
        <w:t xml:space="preserve"> </w:t>
      </w:r>
      <w:r w:rsidR="005958F3" w:rsidRPr="005958F3">
        <w:t>BAP Control PDU format for flow control feedback</w:t>
      </w:r>
      <w:r w:rsidR="00BD4FD5">
        <w:t xml:space="preserve"> (TS 38.340</w:t>
      </w:r>
      <w:r w:rsidR="00FB6622">
        <w:t xml:space="preserve"> [3]</w:t>
      </w:r>
      <w:r w:rsidR="009B135D">
        <w:t>,</w:t>
      </w:r>
      <w:r w:rsidR="00BD4FD5">
        <w:t xml:space="preserve"> </w:t>
      </w:r>
      <w:r w:rsidR="009B135D" w:rsidRPr="009B135D">
        <w:t>Figure 6.2.3.1</w:t>
      </w:r>
      <w:r w:rsidR="009B135D">
        <w:t>)</w:t>
      </w:r>
    </w:p>
    <w:p w:rsidR="003828BB" w:rsidRPr="00B50AEC" w:rsidRDefault="003828BB" w:rsidP="003828BB">
      <w:pPr>
        <w:pStyle w:val="Observation"/>
        <w:numPr>
          <w:ilvl w:val="0"/>
          <w:numId w:val="23"/>
        </w:numPr>
        <w:ind w:left="1701" w:hanging="1701"/>
        <w:rPr>
          <w:rFonts w:ascii="Times New Roman" w:hAnsi="Times New Roman"/>
          <w:lang w:val="en-US"/>
        </w:rPr>
      </w:pPr>
      <w:bookmarkStart w:id="6" w:name="_Ref46148420"/>
      <w:r>
        <w:rPr>
          <w:rFonts w:ascii="Times New Roman" w:hAnsi="Times New Roman"/>
        </w:rPr>
        <w:t>According to TS 38.340</w:t>
      </w:r>
      <w:r w:rsidRPr="007E2394">
        <w:rPr>
          <w:rFonts w:ascii="Times New Roman" w:hAnsi="Times New Roman"/>
        </w:rPr>
        <w:t xml:space="preserve">, once the FC feedback is triggered, the buffer </w:t>
      </w:r>
      <w:r w:rsidR="00BE0F5A">
        <w:rPr>
          <w:rFonts w:ascii="Times New Roman" w:hAnsi="Times New Roman"/>
        </w:rPr>
        <w:t>status</w:t>
      </w:r>
      <w:r w:rsidRPr="007E2394">
        <w:rPr>
          <w:rFonts w:ascii="Times New Roman" w:hAnsi="Times New Roman"/>
        </w:rPr>
        <w:t xml:space="preserve"> of </w:t>
      </w:r>
      <w:r>
        <w:rPr>
          <w:rFonts w:ascii="Times New Roman" w:hAnsi="Times New Roman"/>
        </w:rPr>
        <w:t xml:space="preserve">all </w:t>
      </w:r>
      <w:r w:rsidRPr="0000600D">
        <w:rPr>
          <w:rFonts w:ascii="Times New Roman" w:hAnsi="Times New Roman"/>
        </w:rPr>
        <w:t xml:space="preserve">BH RLC CHs </w:t>
      </w:r>
      <w:r>
        <w:rPr>
          <w:rFonts w:ascii="Times New Roman" w:hAnsi="Times New Roman"/>
        </w:rPr>
        <w:t>or</w:t>
      </w:r>
      <w:r w:rsidRPr="0000600D">
        <w:rPr>
          <w:rFonts w:ascii="Times New Roman" w:hAnsi="Times New Roman"/>
        </w:rPr>
        <w:t xml:space="preserve"> routing IDs are reported</w:t>
      </w:r>
      <w:r w:rsidRPr="008675E4">
        <w:rPr>
          <w:rFonts w:ascii="Times New Roman" w:hAnsi="Times New Roman"/>
        </w:rPr>
        <w:t>.</w:t>
      </w:r>
      <w:bookmarkEnd w:id="6"/>
    </w:p>
    <w:p w:rsidR="00A442CC" w:rsidRPr="00F617AA" w:rsidRDefault="00A442CC" w:rsidP="003828BB">
      <w:pPr>
        <w:pStyle w:val="BodyText"/>
        <w:rPr>
          <w:rFonts w:eastAsia="宋体"/>
          <w:lang w:val="en-GB" w:eastAsia="zh-CN"/>
        </w:rPr>
      </w:pPr>
      <w:r>
        <w:rPr>
          <w:rFonts w:eastAsia="宋体"/>
          <w:lang w:val="en-GB" w:eastAsia="zh-CN"/>
        </w:rPr>
        <w:t>In the case that the FC feedback is reported per BH RLC channel</w:t>
      </w:r>
      <w:r w:rsidR="003968AD">
        <w:rPr>
          <w:rFonts w:eastAsia="宋体"/>
          <w:lang w:val="en-GB" w:eastAsia="zh-CN"/>
        </w:rPr>
        <w:t xml:space="preserve">, </w:t>
      </w:r>
      <w:r w:rsidR="00351A73">
        <w:rPr>
          <w:rFonts w:eastAsia="宋体"/>
          <w:lang w:val="en-GB" w:eastAsia="zh-CN"/>
        </w:rPr>
        <w:t>a total of 5 bytes</w:t>
      </w:r>
      <w:r w:rsidR="00920189">
        <w:rPr>
          <w:rFonts w:eastAsia="宋体"/>
          <w:lang w:val="en-GB" w:eastAsia="zh-CN"/>
        </w:rPr>
        <w:t xml:space="preserve"> (BH RLC channel ID &amp; available buffer size)</w:t>
      </w:r>
      <w:r w:rsidR="00351A73">
        <w:rPr>
          <w:rFonts w:eastAsia="宋体"/>
          <w:lang w:val="en-GB" w:eastAsia="zh-CN"/>
        </w:rPr>
        <w:t xml:space="preserve"> </w:t>
      </w:r>
      <w:r w:rsidR="00BF7BC2">
        <w:rPr>
          <w:rFonts w:eastAsia="宋体"/>
          <w:lang w:val="en-GB" w:eastAsia="zh-CN"/>
        </w:rPr>
        <w:t xml:space="preserve">is required for each BH RLC channel. Likewise, </w:t>
      </w:r>
      <w:r w:rsidR="00DA64FA">
        <w:rPr>
          <w:rFonts w:eastAsia="宋体"/>
          <w:lang w:val="en-GB" w:eastAsia="zh-CN"/>
        </w:rPr>
        <w:t>a total of 6 bytes</w:t>
      </w:r>
      <w:r w:rsidR="00920189">
        <w:rPr>
          <w:rFonts w:eastAsia="宋体"/>
          <w:lang w:val="en-GB" w:eastAsia="zh-CN"/>
        </w:rPr>
        <w:t xml:space="preserve"> (Routing ID &amp; available buffer size)</w:t>
      </w:r>
      <w:r w:rsidR="00DA64FA">
        <w:rPr>
          <w:rFonts w:eastAsia="宋体"/>
          <w:lang w:val="en-GB" w:eastAsia="zh-CN"/>
        </w:rPr>
        <w:t xml:space="preserve"> are needed for each</w:t>
      </w:r>
      <w:r w:rsidR="00DA64FA" w:rsidRPr="005B5FC4">
        <w:rPr>
          <w:rFonts w:eastAsia="宋体"/>
          <w:lang w:val="en-GB" w:eastAsia="zh-CN"/>
        </w:rPr>
        <w:t xml:space="preserve"> </w:t>
      </w:r>
      <w:r w:rsidR="00DA64FA">
        <w:rPr>
          <w:rFonts w:eastAsia="宋体"/>
          <w:lang w:val="en-GB" w:eastAsia="zh-CN"/>
        </w:rPr>
        <w:t>BAP rout</w:t>
      </w:r>
      <w:r w:rsidR="002A1852">
        <w:rPr>
          <w:rFonts w:eastAsia="宋体"/>
          <w:lang w:val="en-GB" w:eastAsia="zh-CN"/>
        </w:rPr>
        <w:t>e</w:t>
      </w:r>
      <w:r w:rsidR="00DA64FA">
        <w:rPr>
          <w:rFonts w:eastAsia="宋体"/>
          <w:lang w:val="en-GB" w:eastAsia="zh-CN"/>
        </w:rPr>
        <w:t xml:space="preserve"> </w:t>
      </w:r>
      <w:r w:rsidR="008F690E">
        <w:rPr>
          <w:rFonts w:eastAsia="宋体"/>
          <w:lang w:val="en-GB" w:eastAsia="zh-CN"/>
        </w:rPr>
        <w:t>if the</w:t>
      </w:r>
      <w:r w:rsidR="00554634">
        <w:rPr>
          <w:rFonts w:eastAsia="宋体"/>
          <w:lang w:val="en-GB" w:eastAsia="zh-CN"/>
        </w:rPr>
        <w:t xml:space="preserve"> </w:t>
      </w:r>
      <w:r w:rsidR="00BF7BC2">
        <w:rPr>
          <w:rFonts w:eastAsia="宋体"/>
          <w:lang w:val="en-GB" w:eastAsia="zh-CN"/>
        </w:rPr>
        <w:t xml:space="preserve">FC feedback is </w:t>
      </w:r>
      <w:r w:rsidR="00FB0775">
        <w:rPr>
          <w:rFonts w:eastAsia="宋体"/>
          <w:lang w:val="en-GB" w:eastAsia="zh-CN"/>
        </w:rPr>
        <w:t>configured</w:t>
      </w:r>
      <w:r w:rsidR="00BF7BC2">
        <w:rPr>
          <w:rFonts w:eastAsia="宋体"/>
          <w:lang w:val="en-GB" w:eastAsia="zh-CN"/>
        </w:rPr>
        <w:t xml:space="preserve"> per BAP routing ID</w:t>
      </w:r>
      <w:r w:rsidR="006C7CB2">
        <w:rPr>
          <w:rFonts w:eastAsia="宋体"/>
          <w:lang w:val="en-GB" w:eastAsia="zh-CN"/>
        </w:rPr>
        <w:t>.</w:t>
      </w:r>
      <w:r w:rsidR="00BC6F41">
        <w:rPr>
          <w:rFonts w:eastAsia="宋体"/>
          <w:lang w:val="en-GB" w:eastAsia="zh-CN"/>
        </w:rPr>
        <w:t xml:space="preserve"> RAN2 </w:t>
      </w:r>
      <w:r w:rsidR="00F617AA">
        <w:rPr>
          <w:rFonts w:eastAsia="宋体"/>
          <w:lang w:val="en-GB" w:eastAsia="zh-CN"/>
        </w:rPr>
        <w:t>perceived that the number of BH RLC channel</w:t>
      </w:r>
      <w:r w:rsidR="002A1852">
        <w:rPr>
          <w:rFonts w:eastAsia="宋体"/>
          <w:lang w:val="en-GB" w:eastAsia="zh-CN"/>
        </w:rPr>
        <w:t>s</w:t>
      </w:r>
      <w:r w:rsidR="00F617AA">
        <w:rPr>
          <w:rFonts w:eastAsia="宋体"/>
          <w:lang w:val="en-GB" w:eastAsia="zh-CN"/>
        </w:rPr>
        <w:t xml:space="preserve"> </w:t>
      </w:r>
      <w:r w:rsidR="00A2781B">
        <w:rPr>
          <w:rFonts w:eastAsia="宋体"/>
          <w:lang w:val="en-GB" w:eastAsia="zh-CN"/>
        </w:rPr>
        <w:t>per</w:t>
      </w:r>
      <w:r w:rsidR="00F617AA">
        <w:rPr>
          <w:rFonts w:eastAsia="宋体"/>
          <w:lang w:val="en-GB" w:eastAsia="zh-CN"/>
        </w:rPr>
        <w:t xml:space="preserve"> </w:t>
      </w:r>
      <w:r w:rsidR="002A1852">
        <w:rPr>
          <w:rFonts w:eastAsia="宋体"/>
          <w:lang w:val="en-GB" w:eastAsia="zh-CN"/>
        </w:rPr>
        <w:t xml:space="preserve">backhaul </w:t>
      </w:r>
      <w:r w:rsidR="00F617AA">
        <w:rPr>
          <w:rFonts w:eastAsia="宋体"/>
          <w:lang w:val="en-GB" w:eastAsia="zh-CN"/>
        </w:rPr>
        <w:t xml:space="preserve">link </w:t>
      </w:r>
      <w:r w:rsidR="002A1852">
        <w:rPr>
          <w:rFonts w:eastAsia="宋体"/>
          <w:lang w:val="en-GB" w:eastAsia="zh-CN"/>
        </w:rPr>
        <w:t xml:space="preserve">can </w:t>
      </w:r>
      <w:r w:rsidR="00F617AA">
        <w:rPr>
          <w:rFonts w:eastAsia="宋体"/>
          <w:lang w:val="en-GB" w:eastAsia="zh-CN"/>
        </w:rPr>
        <w:t>be up to 2</w:t>
      </w:r>
      <w:r w:rsidR="00F617AA" w:rsidRPr="00F617AA">
        <w:rPr>
          <w:rFonts w:eastAsia="宋体"/>
          <w:vertAlign w:val="superscript"/>
          <w:lang w:val="en-GB" w:eastAsia="zh-CN"/>
        </w:rPr>
        <w:t>16</w:t>
      </w:r>
      <w:r w:rsidR="00F617AA">
        <w:rPr>
          <w:rFonts w:eastAsia="宋体"/>
          <w:lang w:val="en-GB" w:eastAsia="zh-CN"/>
        </w:rPr>
        <w:t xml:space="preserve">, </w:t>
      </w:r>
      <w:r w:rsidR="00CF2909">
        <w:rPr>
          <w:rFonts w:eastAsia="宋体"/>
          <w:lang w:val="en-GB" w:eastAsia="zh-CN"/>
        </w:rPr>
        <w:t xml:space="preserve">straight-forwardly </w:t>
      </w:r>
      <w:r w:rsidR="00F617AA">
        <w:rPr>
          <w:rFonts w:eastAsia="宋体" w:hint="eastAsia"/>
          <w:lang w:val="en-GB" w:eastAsia="zh-CN"/>
        </w:rPr>
        <w:t>the</w:t>
      </w:r>
      <w:r w:rsidR="00F617AA">
        <w:rPr>
          <w:rFonts w:eastAsia="宋体"/>
          <w:lang w:val="en-GB" w:eastAsia="zh-CN"/>
        </w:rPr>
        <w:t xml:space="preserve"> size of the FC feedback will </w:t>
      </w:r>
      <w:r w:rsidR="00D13B3A">
        <w:rPr>
          <w:rFonts w:eastAsia="宋体"/>
          <w:lang w:val="en-GB" w:eastAsia="zh-CN"/>
        </w:rPr>
        <w:t>at most</w:t>
      </w:r>
      <w:r w:rsidR="00F617AA">
        <w:rPr>
          <w:rFonts w:eastAsia="宋体"/>
          <w:lang w:val="en-GB" w:eastAsia="zh-CN"/>
        </w:rPr>
        <w:t xml:space="preserve"> </w:t>
      </w:r>
      <w:r w:rsidR="00BB01BC">
        <w:rPr>
          <w:rFonts w:eastAsia="宋体"/>
          <w:lang w:val="en-GB" w:eastAsia="zh-CN"/>
        </w:rPr>
        <w:t xml:space="preserve">be </w:t>
      </w:r>
      <w:r w:rsidR="00F617AA">
        <w:rPr>
          <w:rFonts w:eastAsia="宋体"/>
          <w:lang w:val="en-GB" w:eastAsia="zh-CN"/>
        </w:rPr>
        <w:t>2</w:t>
      </w:r>
      <w:r w:rsidR="00F617AA" w:rsidRPr="00F617AA">
        <w:rPr>
          <w:rFonts w:eastAsia="宋体"/>
          <w:vertAlign w:val="superscript"/>
          <w:lang w:val="en-GB" w:eastAsia="zh-CN"/>
        </w:rPr>
        <w:t>16</w:t>
      </w:r>
      <w:r w:rsidR="00F617AA">
        <w:rPr>
          <w:rFonts w:eastAsia="宋体" w:hint="eastAsia"/>
          <w:lang w:val="en-GB" w:eastAsia="zh-CN"/>
        </w:rPr>
        <w:t>×</w:t>
      </w:r>
      <w:r w:rsidR="00F617AA">
        <w:rPr>
          <w:rFonts w:eastAsia="宋体"/>
          <w:lang w:val="en-GB" w:eastAsia="zh-CN"/>
        </w:rPr>
        <w:t>5 bytes (per BH RLC channel) or 2</w:t>
      </w:r>
      <w:r w:rsidR="00AC4CFD">
        <w:rPr>
          <w:rFonts w:eastAsia="宋体"/>
          <w:vertAlign w:val="superscript"/>
          <w:lang w:val="en-GB" w:eastAsia="zh-CN"/>
        </w:rPr>
        <w:t>20</w:t>
      </w:r>
      <w:r w:rsidR="00F617AA">
        <w:rPr>
          <w:rFonts w:eastAsia="宋体" w:hint="eastAsia"/>
          <w:lang w:val="en-GB" w:eastAsia="zh-CN"/>
        </w:rPr>
        <w:t>×</w:t>
      </w:r>
      <w:r w:rsidR="00F617AA">
        <w:rPr>
          <w:rFonts w:eastAsia="宋体"/>
          <w:lang w:val="en-GB" w:eastAsia="zh-CN"/>
        </w:rPr>
        <w:t>6 bytes (per BAP routing)</w:t>
      </w:r>
      <w:r w:rsidR="002A1852">
        <w:rPr>
          <w:rFonts w:eastAsia="宋体"/>
          <w:lang w:val="en-GB" w:eastAsia="zh-CN"/>
        </w:rPr>
        <w:t xml:space="preserve"> plus </w:t>
      </w:r>
      <w:r w:rsidR="006A3C15">
        <w:rPr>
          <w:rFonts w:eastAsia="宋体"/>
          <w:lang w:val="en-GB" w:eastAsia="zh-CN"/>
        </w:rPr>
        <w:t>1</w:t>
      </w:r>
      <w:r w:rsidR="002A1852">
        <w:rPr>
          <w:rFonts w:eastAsia="宋体"/>
          <w:lang w:val="en-GB" w:eastAsia="zh-CN"/>
        </w:rPr>
        <w:t xml:space="preserve"> byte BAP header</w:t>
      </w:r>
      <w:r w:rsidR="00A91C7C">
        <w:rPr>
          <w:rFonts w:eastAsia="宋体"/>
          <w:lang w:val="en-GB" w:eastAsia="zh-CN"/>
        </w:rPr>
        <w:t>.</w:t>
      </w:r>
    </w:p>
    <w:p w:rsidR="00833A1D" w:rsidRDefault="003828BB" w:rsidP="003828BB">
      <w:pPr>
        <w:pStyle w:val="BodyText"/>
        <w:rPr>
          <w:rFonts w:eastAsia="宋体"/>
          <w:lang w:val="en-GB" w:eastAsia="zh-CN"/>
        </w:rPr>
      </w:pPr>
      <w:r w:rsidRPr="0096408F">
        <w:rPr>
          <w:rFonts w:eastAsia="宋体" w:hint="eastAsia"/>
          <w:lang w:val="en-GB" w:eastAsia="zh-CN"/>
        </w:rPr>
        <w:t>T</w:t>
      </w:r>
      <w:r w:rsidRPr="0096408F">
        <w:rPr>
          <w:rFonts w:eastAsia="宋体"/>
          <w:lang w:val="en-GB" w:eastAsia="zh-CN"/>
        </w:rPr>
        <w:t xml:space="preserve">he </w:t>
      </w:r>
      <w:r w:rsidRPr="0096408F">
        <w:rPr>
          <w:rFonts w:eastAsia="宋体" w:hint="eastAsia"/>
          <w:lang w:val="en-GB" w:eastAsia="zh-CN"/>
        </w:rPr>
        <w:t>ini</w:t>
      </w:r>
      <w:r w:rsidRPr="0096408F">
        <w:rPr>
          <w:rFonts w:eastAsia="宋体"/>
          <w:lang w:val="en-GB" w:eastAsia="zh-CN"/>
        </w:rPr>
        <w:t>tial intention of constructing a FC feedback is to inform the parent IAB node of the congestion risk of the child IAB</w:t>
      </w:r>
      <w:r w:rsidR="00A91C7C">
        <w:rPr>
          <w:rFonts w:eastAsia="宋体"/>
          <w:lang w:val="en-GB" w:eastAsia="zh-CN"/>
        </w:rPr>
        <w:t>-</w:t>
      </w:r>
      <w:r w:rsidRPr="0096408F">
        <w:rPr>
          <w:rFonts w:eastAsia="宋体"/>
          <w:lang w:val="en-GB" w:eastAsia="zh-CN"/>
        </w:rPr>
        <w:t xml:space="preserve">node. </w:t>
      </w:r>
      <w:r w:rsidR="004B7BC8">
        <w:rPr>
          <w:rFonts w:eastAsia="宋体"/>
          <w:lang w:val="en-GB" w:eastAsia="zh-CN"/>
        </w:rPr>
        <w:t>W</w:t>
      </w:r>
      <w:r w:rsidR="004B7BC8">
        <w:rPr>
          <w:rFonts w:eastAsia="宋体" w:hint="eastAsia"/>
          <w:lang w:val="en-GB" w:eastAsia="zh-CN"/>
        </w:rPr>
        <w:t>ith</w:t>
      </w:r>
      <w:r w:rsidR="004B7BC8">
        <w:rPr>
          <w:rFonts w:eastAsia="宋体"/>
          <w:lang w:val="en-GB" w:eastAsia="zh-CN"/>
        </w:rPr>
        <w:t xml:space="preserve"> this in mind, i</w:t>
      </w:r>
      <w:r>
        <w:rPr>
          <w:rFonts w:eastAsia="宋体"/>
          <w:lang w:val="en-GB" w:eastAsia="zh-CN"/>
        </w:rPr>
        <w:t>t is</w:t>
      </w:r>
      <w:r w:rsidR="00F53999">
        <w:rPr>
          <w:rFonts w:eastAsia="宋体"/>
          <w:lang w:val="en-GB" w:eastAsia="zh-CN"/>
        </w:rPr>
        <w:t xml:space="preserve"> quite</w:t>
      </w:r>
      <w:r>
        <w:rPr>
          <w:rFonts w:eastAsia="宋体"/>
          <w:lang w:val="en-GB" w:eastAsia="zh-CN"/>
        </w:rPr>
        <w:t xml:space="preserve"> counterproductive to carry the BH RLC CHs showing no congestion risk in FC feedback, as </w:t>
      </w:r>
      <w:r w:rsidR="00DE3A46">
        <w:rPr>
          <w:rFonts w:eastAsia="宋体"/>
          <w:lang w:val="en-GB" w:eastAsia="zh-CN"/>
        </w:rPr>
        <w:t xml:space="preserve">there is </w:t>
      </w:r>
      <w:r>
        <w:rPr>
          <w:rFonts w:eastAsia="宋体"/>
          <w:lang w:val="en-GB" w:eastAsia="zh-CN"/>
        </w:rPr>
        <w:t xml:space="preserve">no obvious </w:t>
      </w:r>
      <w:r>
        <w:rPr>
          <w:rFonts w:eastAsia="宋体" w:hint="eastAsia"/>
          <w:lang w:val="en-GB" w:eastAsia="zh-CN"/>
        </w:rPr>
        <w:t>bene</w:t>
      </w:r>
      <w:r>
        <w:rPr>
          <w:rFonts w:eastAsia="宋体"/>
          <w:lang w:val="en-GB" w:eastAsia="zh-CN"/>
        </w:rPr>
        <w:t xml:space="preserve">fits </w:t>
      </w:r>
      <w:r>
        <w:rPr>
          <w:rFonts w:eastAsia="宋体" w:hint="eastAsia"/>
          <w:lang w:val="en-GB" w:eastAsia="zh-CN"/>
        </w:rPr>
        <w:t>but</w:t>
      </w:r>
      <w:r>
        <w:rPr>
          <w:rFonts w:eastAsia="宋体"/>
          <w:lang w:val="en-GB" w:eastAsia="zh-CN"/>
        </w:rPr>
        <w:t xml:space="preserve"> unnecessary overhead increase.</w:t>
      </w:r>
    </w:p>
    <w:p w:rsidR="00D069E6" w:rsidRPr="00D069E6" w:rsidRDefault="00D069E6" w:rsidP="00947D3C">
      <w:pPr>
        <w:pStyle w:val="Proposal"/>
        <w:numPr>
          <w:ilvl w:val="0"/>
          <w:numId w:val="0"/>
        </w:numPr>
        <w:rPr>
          <w:rFonts w:eastAsia="宋体"/>
        </w:rPr>
      </w:pPr>
      <w:r>
        <w:rPr>
          <w:rFonts w:ascii="Times New Roman" w:eastAsia="宋体" w:hAnsi="Times New Roman"/>
          <w:b w:val="0"/>
          <w:bCs w:val="0"/>
          <w:szCs w:val="24"/>
        </w:rPr>
        <w:t xml:space="preserve">Even </w:t>
      </w:r>
      <w:r w:rsidR="00BC4BB2">
        <w:rPr>
          <w:rFonts w:ascii="Times New Roman" w:eastAsia="宋体" w:hAnsi="Times New Roman"/>
          <w:b w:val="0"/>
          <w:bCs w:val="0"/>
          <w:szCs w:val="24"/>
        </w:rPr>
        <w:t xml:space="preserve">if </w:t>
      </w:r>
      <w:r w:rsidR="00CC3C65">
        <w:rPr>
          <w:rFonts w:ascii="Times New Roman" w:eastAsia="宋体" w:hAnsi="Times New Roman" w:hint="eastAsia"/>
          <w:b w:val="0"/>
          <w:bCs w:val="0"/>
          <w:szCs w:val="24"/>
        </w:rPr>
        <w:t>a</w:t>
      </w:r>
      <w:r w:rsidR="00CC3C65">
        <w:rPr>
          <w:rFonts w:ascii="Times New Roman" w:eastAsia="宋体" w:hAnsi="Times New Roman"/>
          <w:b w:val="0"/>
          <w:bCs w:val="0"/>
          <w:szCs w:val="24"/>
        </w:rPr>
        <w:t xml:space="preserve"> large number </w:t>
      </w:r>
      <w:r w:rsidR="00BC4BB2">
        <w:rPr>
          <w:rFonts w:ascii="Times New Roman" w:eastAsia="宋体" w:hAnsi="Times New Roman"/>
          <w:b w:val="0"/>
          <w:bCs w:val="0"/>
          <w:szCs w:val="24"/>
        </w:rPr>
        <w:t>of BH routes or</w:t>
      </w:r>
      <w:r>
        <w:rPr>
          <w:rFonts w:ascii="Times New Roman" w:eastAsia="宋体" w:hAnsi="Times New Roman"/>
          <w:b w:val="0"/>
          <w:bCs w:val="0"/>
          <w:szCs w:val="24"/>
        </w:rPr>
        <w:t xml:space="preserve"> </w:t>
      </w:r>
      <w:r>
        <w:rPr>
          <w:rFonts w:ascii="Times New Roman" w:eastAsia="宋体" w:hAnsi="Times New Roman" w:hint="eastAsia"/>
          <w:b w:val="0"/>
          <w:bCs w:val="0"/>
          <w:szCs w:val="24"/>
        </w:rPr>
        <w:t>BH</w:t>
      </w:r>
      <w:r>
        <w:rPr>
          <w:rFonts w:ascii="Times New Roman" w:eastAsia="宋体" w:hAnsi="Times New Roman"/>
          <w:b w:val="0"/>
          <w:bCs w:val="0"/>
          <w:szCs w:val="24"/>
        </w:rPr>
        <w:t xml:space="preserve"> </w:t>
      </w:r>
      <w:r>
        <w:rPr>
          <w:rFonts w:ascii="Times New Roman" w:eastAsia="宋体" w:hAnsi="Times New Roman" w:hint="eastAsia"/>
          <w:b w:val="0"/>
          <w:bCs w:val="0"/>
          <w:szCs w:val="24"/>
        </w:rPr>
        <w:t>RLC</w:t>
      </w:r>
      <w:r>
        <w:rPr>
          <w:rFonts w:ascii="Times New Roman" w:eastAsia="宋体" w:hAnsi="Times New Roman"/>
          <w:b w:val="0"/>
          <w:bCs w:val="0"/>
          <w:szCs w:val="24"/>
        </w:rPr>
        <w:t xml:space="preserve"> channels </w:t>
      </w:r>
      <w:r w:rsidR="00017CC2">
        <w:rPr>
          <w:rFonts w:ascii="Times New Roman" w:eastAsia="宋体" w:hAnsi="Times New Roman"/>
          <w:b w:val="0"/>
          <w:bCs w:val="0"/>
          <w:szCs w:val="24"/>
        </w:rPr>
        <w:t>are congested</w:t>
      </w:r>
      <w:r>
        <w:rPr>
          <w:rFonts w:ascii="Times New Roman" w:eastAsia="宋体" w:hAnsi="Times New Roman"/>
          <w:b w:val="0"/>
          <w:bCs w:val="0"/>
          <w:szCs w:val="24"/>
        </w:rPr>
        <w:t xml:space="preserve">, some enhancements </w:t>
      </w:r>
      <w:r w:rsidR="00C71863">
        <w:rPr>
          <w:rFonts w:ascii="Times New Roman" w:eastAsia="宋体" w:hAnsi="Times New Roman"/>
          <w:b w:val="0"/>
          <w:bCs w:val="0"/>
          <w:szCs w:val="24"/>
        </w:rPr>
        <w:t xml:space="preserve">are </w:t>
      </w:r>
      <w:r>
        <w:rPr>
          <w:rFonts w:ascii="Times New Roman" w:eastAsia="宋体" w:hAnsi="Times New Roman"/>
          <w:b w:val="0"/>
          <w:bCs w:val="0"/>
          <w:szCs w:val="24"/>
        </w:rPr>
        <w:t xml:space="preserve">still needed to limit the FC message size to </w:t>
      </w:r>
      <w:r w:rsidR="00205324">
        <w:rPr>
          <w:rFonts w:ascii="Times New Roman" w:eastAsia="宋体" w:hAnsi="Times New Roman"/>
          <w:b w:val="0"/>
          <w:bCs w:val="0"/>
          <w:szCs w:val="24"/>
        </w:rPr>
        <w:t xml:space="preserve">an </w:t>
      </w:r>
      <w:r>
        <w:rPr>
          <w:rFonts w:ascii="Times New Roman" w:eastAsia="宋体" w:hAnsi="Times New Roman"/>
          <w:b w:val="0"/>
          <w:bCs w:val="0"/>
          <w:szCs w:val="24"/>
        </w:rPr>
        <w:t xml:space="preserve">acceptable level. </w:t>
      </w:r>
      <w:r w:rsidR="00F62E5E">
        <w:rPr>
          <w:rFonts w:ascii="Times New Roman" w:eastAsia="宋体" w:hAnsi="Times New Roman"/>
          <w:b w:val="0"/>
          <w:bCs w:val="0"/>
          <w:szCs w:val="24"/>
        </w:rPr>
        <w:t>Otherwise, a</w:t>
      </w:r>
      <w:r w:rsidR="00577D59">
        <w:rPr>
          <w:rFonts w:ascii="Times New Roman" w:eastAsia="宋体" w:hAnsi="Times New Roman"/>
          <w:b w:val="0"/>
          <w:bCs w:val="0"/>
          <w:szCs w:val="24"/>
        </w:rPr>
        <w:t xml:space="preserve"> </w:t>
      </w:r>
      <w:r>
        <w:rPr>
          <w:rFonts w:ascii="Times New Roman" w:eastAsia="宋体" w:hAnsi="Times New Roman"/>
          <w:b w:val="0"/>
          <w:bCs w:val="0"/>
          <w:szCs w:val="24"/>
        </w:rPr>
        <w:t>FC message</w:t>
      </w:r>
      <w:r w:rsidR="00577D59">
        <w:rPr>
          <w:rFonts w:ascii="Times New Roman" w:eastAsia="宋体" w:hAnsi="Times New Roman"/>
          <w:b w:val="0"/>
          <w:bCs w:val="0"/>
          <w:szCs w:val="24"/>
        </w:rPr>
        <w:t xml:space="preserve"> with</w:t>
      </w:r>
      <w:r w:rsidR="008B2904">
        <w:rPr>
          <w:rFonts w:ascii="Times New Roman" w:eastAsia="宋体" w:hAnsi="Times New Roman"/>
          <w:b w:val="0"/>
          <w:bCs w:val="0"/>
          <w:szCs w:val="24"/>
        </w:rPr>
        <w:t xml:space="preserve"> a</w:t>
      </w:r>
      <w:r w:rsidR="00577D59">
        <w:rPr>
          <w:rFonts w:ascii="Times New Roman" w:eastAsia="宋体" w:hAnsi="Times New Roman"/>
          <w:b w:val="0"/>
          <w:bCs w:val="0"/>
          <w:szCs w:val="24"/>
        </w:rPr>
        <w:t xml:space="preserve"> large</w:t>
      </w:r>
      <w:r>
        <w:rPr>
          <w:rFonts w:ascii="Times New Roman" w:eastAsia="宋体" w:hAnsi="Times New Roman"/>
          <w:b w:val="0"/>
          <w:bCs w:val="0"/>
          <w:szCs w:val="24"/>
        </w:rPr>
        <w:t xml:space="preserve"> size </w:t>
      </w:r>
      <w:r w:rsidR="00577D59">
        <w:rPr>
          <w:rFonts w:ascii="Times New Roman" w:eastAsia="宋体" w:hAnsi="Times New Roman"/>
          <w:b w:val="0"/>
          <w:bCs w:val="0"/>
          <w:szCs w:val="24"/>
        </w:rPr>
        <w:t>might</w:t>
      </w:r>
      <w:r>
        <w:rPr>
          <w:rFonts w:ascii="Times New Roman" w:eastAsia="宋体" w:hAnsi="Times New Roman"/>
          <w:b w:val="0"/>
          <w:bCs w:val="0"/>
          <w:szCs w:val="24"/>
        </w:rPr>
        <w:t xml:space="preserve"> cause congestion in the upstream BH link.</w:t>
      </w:r>
    </w:p>
    <w:p w:rsidR="003828BB" w:rsidRPr="009F3512" w:rsidRDefault="003828BB" w:rsidP="003828BB">
      <w:pPr>
        <w:pStyle w:val="Observation"/>
        <w:numPr>
          <w:ilvl w:val="0"/>
          <w:numId w:val="23"/>
        </w:numPr>
        <w:ind w:left="1701" w:hanging="1701"/>
        <w:rPr>
          <w:rFonts w:ascii="Times New Roman" w:hAnsi="Times New Roman"/>
          <w:lang w:val="en-US"/>
        </w:rPr>
      </w:pPr>
      <w:bookmarkStart w:id="7" w:name="_Ref46244591"/>
      <w:r>
        <w:rPr>
          <w:rFonts w:ascii="Times New Roman" w:hAnsi="Times New Roman"/>
        </w:rPr>
        <w:t>T</w:t>
      </w:r>
      <w:r w:rsidRPr="00BE28CA">
        <w:rPr>
          <w:rFonts w:ascii="Times New Roman" w:hAnsi="Times New Roman" w:hint="eastAsia"/>
        </w:rPr>
        <w:t>he</w:t>
      </w:r>
      <w:r w:rsidRPr="00BE28CA">
        <w:rPr>
          <w:rFonts w:ascii="Times New Roman" w:hAnsi="Times New Roman"/>
        </w:rPr>
        <w:t xml:space="preserve"> size of FC feedback </w:t>
      </w:r>
      <w:r w:rsidR="00107590" w:rsidRPr="00BE28CA">
        <w:rPr>
          <w:rFonts w:ascii="Times New Roman" w:hAnsi="Times New Roman"/>
        </w:rPr>
        <w:t xml:space="preserve">can be </w:t>
      </w:r>
      <w:r w:rsidR="00107590">
        <w:rPr>
          <w:rFonts w:ascii="Times New Roman" w:hAnsi="Times New Roman"/>
        </w:rPr>
        <w:t>very</w:t>
      </w:r>
      <w:r w:rsidR="00107590" w:rsidRPr="00BE28CA">
        <w:rPr>
          <w:rFonts w:ascii="Times New Roman" w:hAnsi="Times New Roman"/>
        </w:rPr>
        <w:t xml:space="preserve"> large</w:t>
      </w:r>
      <w:r w:rsidR="00107590">
        <w:rPr>
          <w:rFonts w:ascii="Times New Roman" w:hAnsi="Times New Roman"/>
        </w:rPr>
        <w:t xml:space="preserve"> as the number of report fields </w:t>
      </w:r>
      <w:r>
        <w:rPr>
          <w:rFonts w:ascii="Times New Roman" w:hAnsi="Times New Roman"/>
        </w:rPr>
        <w:t>is proportional to the number of</w:t>
      </w:r>
      <w:r w:rsidR="00DE3A46">
        <w:rPr>
          <w:rFonts w:ascii="Times New Roman" w:hAnsi="Times New Roman"/>
        </w:rPr>
        <w:t xml:space="preserve"> configured</w:t>
      </w:r>
      <w:r>
        <w:rPr>
          <w:rFonts w:ascii="Times New Roman" w:hAnsi="Times New Roman"/>
        </w:rPr>
        <w:t xml:space="preserve"> BH RLC CHs </w:t>
      </w:r>
      <w:r w:rsidR="00107590">
        <w:rPr>
          <w:rFonts w:ascii="Times New Roman" w:hAnsi="Times New Roman"/>
        </w:rPr>
        <w:t>and/</w:t>
      </w:r>
      <w:r>
        <w:rPr>
          <w:rFonts w:ascii="Times New Roman" w:hAnsi="Times New Roman"/>
        </w:rPr>
        <w:t>or routing IDs.</w:t>
      </w:r>
      <w:bookmarkEnd w:id="7"/>
    </w:p>
    <w:p w:rsidR="00920E0E" w:rsidRPr="00920E0E" w:rsidRDefault="00107590" w:rsidP="00920E0E">
      <w:pPr>
        <w:pStyle w:val="Proposal"/>
        <w:numPr>
          <w:ilvl w:val="0"/>
          <w:numId w:val="0"/>
        </w:numPr>
        <w:rPr>
          <w:rStyle w:val="IntenseEmphasis"/>
          <w:rFonts w:ascii="等线" w:hAnsi="等线" w:cs="等线"/>
          <w:i w:val="0"/>
          <w:iCs w:val="0"/>
          <w:color w:val="auto"/>
          <w:sz w:val="22"/>
          <w:szCs w:val="22"/>
          <w:lang w:val="en-US"/>
        </w:rPr>
      </w:pPr>
      <w:r>
        <w:rPr>
          <w:rFonts w:ascii="Times New Roman" w:eastAsia="宋体" w:hAnsi="Times New Roman"/>
          <w:b w:val="0"/>
          <w:bCs w:val="0"/>
          <w:szCs w:val="24"/>
        </w:rPr>
        <w:t>Based on the above discussion, e</w:t>
      </w:r>
      <w:r w:rsidR="002636CE" w:rsidRPr="002636CE">
        <w:rPr>
          <w:rFonts w:ascii="Times New Roman" w:eastAsia="宋体" w:hAnsi="Times New Roman"/>
          <w:b w:val="0"/>
          <w:bCs w:val="0"/>
          <w:szCs w:val="24"/>
        </w:rPr>
        <w:t xml:space="preserve">nhancements on </w:t>
      </w:r>
      <w:r w:rsidR="007243C3">
        <w:rPr>
          <w:rFonts w:ascii="Times New Roman" w:eastAsia="宋体" w:hAnsi="Times New Roman"/>
          <w:b w:val="0"/>
          <w:bCs w:val="0"/>
          <w:szCs w:val="24"/>
        </w:rPr>
        <w:t xml:space="preserve">the </w:t>
      </w:r>
      <w:r w:rsidR="006F6DED">
        <w:rPr>
          <w:rFonts w:ascii="Times New Roman" w:eastAsia="宋体" w:hAnsi="Times New Roman"/>
          <w:b w:val="0"/>
          <w:bCs w:val="0"/>
          <w:szCs w:val="24"/>
        </w:rPr>
        <w:t>formats</w:t>
      </w:r>
      <w:r w:rsidR="007243C3">
        <w:rPr>
          <w:rFonts w:ascii="Times New Roman" w:eastAsia="宋体" w:hAnsi="Times New Roman"/>
          <w:b w:val="0"/>
          <w:bCs w:val="0"/>
          <w:szCs w:val="24"/>
        </w:rPr>
        <w:t xml:space="preserve"> of </w:t>
      </w:r>
      <w:r w:rsidR="002636CE" w:rsidRPr="002636CE">
        <w:rPr>
          <w:rFonts w:ascii="Times New Roman" w:eastAsia="宋体" w:hAnsi="Times New Roman"/>
          <w:b w:val="0"/>
          <w:bCs w:val="0"/>
          <w:szCs w:val="24"/>
        </w:rPr>
        <w:t>FC feedbacks should be discussed</w:t>
      </w:r>
      <w:r w:rsidR="008F1D1C">
        <w:rPr>
          <w:rFonts w:ascii="Times New Roman" w:eastAsia="宋体" w:hAnsi="Times New Roman"/>
          <w:b w:val="0"/>
          <w:bCs w:val="0"/>
          <w:szCs w:val="24"/>
        </w:rPr>
        <w:t xml:space="preserve"> to </w:t>
      </w:r>
      <w:r w:rsidR="00844CCE">
        <w:rPr>
          <w:rFonts w:ascii="Times New Roman" w:eastAsia="宋体" w:hAnsi="Times New Roman"/>
          <w:b w:val="0"/>
          <w:bCs w:val="0"/>
          <w:szCs w:val="24"/>
        </w:rPr>
        <w:t>reduc</w:t>
      </w:r>
      <w:r w:rsidR="008F1D1C">
        <w:rPr>
          <w:rFonts w:ascii="Times New Roman" w:eastAsia="宋体" w:hAnsi="Times New Roman"/>
          <w:b w:val="0"/>
          <w:bCs w:val="0"/>
          <w:szCs w:val="24"/>
        </w:rPr>
        <w:t>e</w:t>
      </w:r>
      <w:r w:rsidR="002636CE" w:rsidRPr="002636CE">
        <w:rPr>
          <w:rFonts w:ascii="Times New Roman" w:eastAsia="宋体" w:hAnsi="Times New Roman"/>
          <w:b w:val="0"/>
          <w:bCs w:val="0"/>
          <w:szCs w:val="24"/>
        </w:rPr>
        <w:t xml:space="preserve"> the </w:t>
      </w:r>
      <w:r w:rsidR="00844CCE" w:rsidRPr="00844CCE">
        <w:rPr>
          <w:rFonts w:ascii="Times New Roman" w:eastAsia="宋体" w:hAnsi="Times New Roman"/>
          <w:b w:val="0"/>
          <w:bCs w:val="0"/>
          <w:szCs w:val="24"/>
        </w:rPr>
        <w:t>unnecessary overhead</w:t>
      </w:r>
      <w:r w:rsidR="00736D0C">
        <w:rPr>
          <w:rFonts w:ascii="Times New Roman" w:eastAsia="宋体" w:hAnsi="Times New Roman"/>
          <w:b w:val="0"/>
          <w:bCs w:val="0"/>
          <w:szCs w:val="24"/>
        </w:rPr>
        <w:t xml:space="preserve"> </w:t>
      </w:r>
      <w:r w:rsidR="00A167B1">
        <w:rPr>
          <w:rFonts w:ascii="Times New Roman" w:eastAsia="宋体" w:hAnsi="Times New Roman"/>
          <w:b w:val="0"/>
          <w:bCs w:val="0"/>
          <w:szCs w:val="24"/>
        </w:rPr>
        <w:t>caused by</w:t>
      </w:r>
      <w:r w:rsidR="008F1D1C">
        <w:rPr>
          <w:rFonts w:ascii="Times New Roman" w:eastAsia="宋体" w:hAnsi="Times New Roman"/>
          <w:b w:val="0"/>
          <w:bCs w:val="0"/>
          <w:szCs w:val="24"/>
        </w:rPr>
        <w:t xml:space="preserve"> </w:t>
      </w:r>
      <w:r w:rsidR="00E70B36">
        <w:rPr>
          <w:rFonts w:ascii="Times New Roman" w:eastAsia="宋体" w:hAnsi="Times New Roman"/>
          <w:b w:val="0"/>
          <w:bCs w:val="0"/>
          <w:szCs w:val="24"/>
        </w:rPr>
        <w:t>the inclusion of</w:t>
      </w:r>
      <w:r w:rsidR="008F1D1C">
        <w:rPr>
          <w:rFonts w:ascii="Times New Roman" w:eastAsia="宋体" w:hAnsi="Times New Roman"/>
          <w:b w:val="0"/>
          <w:bCs w:val="0"/>
          <w:szCs w:val="24"/>
        </w:rPr>
        <w:t xml:space="preserve"> </w:t>
      </w:r>
      <w:r w:rsidR="00736D0C">
        <w:rPr>
          <w:rFonts w:ascii="Times New Roman" w:eastAsia="宋体" w:hAnsi="Times New Roman"/>
          <w:b w:val="0"/>
          <w:bCs w:val="0"/>
          <w:szCs w:val="24"/>
        </w:rPr>
        <w:t>the congestion-risk-free BH RLC CHs or BAP routings</w:t>
      </w:r>
      <w:r w:rsidR="002636CE" w:rsidRPr="002636CE">
        <w:rPr>
          <w:rFonts w:ascii="Times New Roman" w:eastAsia="宋体" w:hAnsi="Times New Roman"/>
          <w:b w:val="0"/>
          <w:bCs w:val="0"/>
          <w:szCs w:val="24"/>
        </w:rPr>
        <w:t>.</w:t>
      </w:r>
    </w:p>
    <w:p w:rsidR="003828BB" w:rsidRPr="009F3512" w:rsidRDefault="00101879" w:rsidP="003828BB">
      <w:pPr>
        <w:pStyle w:val="Proposal"/>
        <w:ind w:left="1701" w:hanging="1701"/>
        <w:rPr>
          <w:rStyle w:val="IntenseEmphasis"/>
          <w:rFonts w:ascii="等线" w:hAnsi="等线" w:cs="等线"/>
          <w:i w:val="0"/>
          <w:iCs w:val="0"/>
          <w:color w:val="auto"/>
          <w:sz w:val="22"/>
          <w:szCs w:val="22"/>
          <w:lang w:val="en-US"/>
        </w:rPr>
      </w:pPr>
      <w:bookmarkStart w:id="8" w:name="_Ref47623203"/>
      <w:r w:rsidRPr="00101879">
        <w:rPr>
          <w:rStyle w:val="IntenseEmphasis"/>
          <w:rFonts w:ascii="Times New Roman" w:hAnsi="Times New Roman"/>
          <w:i w:val="0"/>
          <w:iCs w:val="0"/>
          <w:color w:val="auto"/>
          <w:lang w:val="en-US"/>
        </w:rPr>
        <w:t xml:space="preserve">For </w:t>
      </w:r>
      <w:r w:rsidR="00DE3A46">
        <w:rPr>
          <w:rStyle w:val="IntenseEmphasis"/>
          <w:rFonts w:ascii="Times New Roman" w:hAnsi="Times New Roman"/>
          <w:i w:val="0"/>
          <w:iCs w:val="0"/>
          <w:color w:val="auto"/>
          <w:lang w:val="en-US"/>
        </w:rPr>
        <w:t>DL Hop by Hop FC</w:t>
      </w:r>
      <w:r w:rsidRPr="00101879">
        <w:rPr>
          <w:rStyle w:val="IntenseEmphasis"/>
          <w:rFonts w:ascii="Times New Roman" w:hAnsi="Times New Roman"/>
          <w:i w:val="0"/>
          <w:iCs w:val="0"/>
          <w:color w:val="auto"/>
          <w:lang w:val="en-US"/>
        </w:rPr>
        <w:t xml:space="preserve">, </w:t>
      </w:r>
      <w:r w:rsidR="00DE3A46">
        <w:rPr>
          <w:rStyle w:val="IntenseEmphasis"/>
          <w:rFonts w:ascii="Times New Roman" w:hAnsi="Times New Roman"/>
          <w:i w:val="0"/>
          <w:iCs w:val="0"/>
          <w:color w:val="auto"/>
          <w:lang w:val="en-US"/>
        </w:rPr>
        <w:t xml:space="preserve">RAN2 consider enhancements to reduce the </w:t>
      </w:r>
      <w:r w:rsidRPr="00101879">
        <w:rPr>
          <w:rStyle w:val="IntenseEmphasis"/>
          <w:rFonts w:ascii="Times New Roman" w:hAnsi="Times New Roman"/>
          <w:i w:val="0"/>
          <w:iCs w:val="0"/>
          <w:color w:val="auto"/>
          <w:lang w:val="en-US"/>
        </w:rPr>
        <w:t>FC feedback message</w:t>
      </w:r>
      <w:r w:rsidR="00DE3A46">
        <w:rPr>
          <w:rStyle w:val="IntenseEmphasis"/>
          <w:rFonts w:ascii="Times New Roman" w:hAnsi="Times New Roman"/>
          <w:i w:val="0"/>
          <w:iCs w:val="0"/>
          <w:color w:val="auto"/>
          <w:lang w:val="en-US"/>
        </w:rPr>
        <w:t xml:space="preserve"> size</w:t>
      </w:r>
      <w:r w:rsidRPr="00101879">
        <w:rPr>
          <w:rStyle w:val="IntenseEmphasis"/>
          <w:rFonts w:ascii="Times New Roman" w:hAnsi="Times New Roman"/>
          <w:i w:val="0"/>
          <w:iCs w:val="0"/>
          <w:color w:val="auto"/>
          <w:lang w:val="en-US"/>
        </w:rPr>
        <w:t>.</w:t>
      </w:r>
      <w:bookmarkEnd w:id="8"/>
    </w:p>
    <w:p w:rsidR="00CF10F0" w:rsidRPr="00242D21" w:rsidRDefault="003646E6" w:rsidP="00242D21">
      <w:pPr>
        <w:pStyle w:val="Heading2"/>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 xml:space="preserve">Resource </w:t>
      </w:r>
      <w:r w:rsidR="000254B6">
        <w:rPr>
          <w:b w:val="0"/>
          <w:sz w:val="32"/>
        </w:rPr>
        <w:t>R</w:t>
      </w:r>
      <w:r>
        <w:rPr>
          <w:b w:val="0"/>
          <w:sz w:val="32"/>
        </w:rPr>
        <w:t>e-allocation</w:t>
      </w:r>
      <w:r w:rsidR="00C40682" w:rsidRPr="00242D21">
        <w:rPr>
          <w:b w:val="0"/>
          <w:sz w:val="32"/>
        </w:rPr>
        <w:t xml:space="preserve"> </w:t>
      </w:r>
    </w:p>
    <w:p w:rsidR="00C549EE" w:rsidRDefault="00CF065A" w:rsidP="00E323D6">
      <w:pPr>
        <w:pStyle w:val="BodyText"/>
        <w:rPr>
          <w:rFonts w:eastAsia="宋体"/>
          <w:lang w:val="en-GB" w:eastAsia="zh-CN"/>
        </w:rPr>
      </w:pPr>
      <w:r>
        <w:rPr>
          <w:rFonts w:eastAsia="宋体"/>
          <w:lang w:val="en-GB" w:eastAsia="zh-CN"/>
        </w:rPr>
        <w:t xml:space="preserve">As we discussed in section 2.1, </w:t>
      </w:r>
      <w:r w:rsidR="00884B83">
        <w:rPr>
          <w:rFonts w:eastAsia="宋体"/>
          <w:lang w:val="en-GB" w:eastAsia="zh-CN"/>
        </w:rPr>
        <w:t>congestion risk i</w:t>
      </w:r>
      <w:r w:rsidRPr="00FC6A26">
        <w:rPr>
          <w:rFonts w:eastAsia="宋体"/>
          <w:lang w:val="en-GB" w:eastAsia="zh-CN"/>
        </w:rPr>
        <w:t>s principally caused by the information asymmetry between the IAB</w:t>
      </w:r>
      <w:r>
        <w:rPr>
          <w:rFonts w:eastAsia="宋体"/>
          <w:lang w:val="en-GB" w:eastAsia="zh-CN"/>
        </w:rPr>
        <w:t>-</w:t>
      </w:r>
      <w:r w:rsidRPr="00FC6A26">
        <w:rPr>
          <w:rFonts w:eastAsia="宋体"/>
          <w:lang w:val="en-GB" w:eastAsia="zh-CN"/>
        </w:rPr>
        <w:t xml:space="preserve">node </w:t>
      </w:r>
      <w:r w:rsidR="00107590">
        <w:rPr>
          <w:rFonts w:eastAsia="宋体"/>
          <w:lang w:val="en-GB" w:eastAsia="zh-CN"/>
        </w:rPr>
        <w:t>when</w:t>
      </w:r>
      <w:r w:rsidR="00107590" w:rsidRPr="00FC6A26">
        <w:rPr>
          <w:rFonts w:eastAsia="宋体"/>
          <w:lang w:val="en-GB" w:eastAsia="zh-CN"/>
        </w:rPr>
        <w:t xml:space="preserve"> </w:t>
      </w:r>
      <w:r w:rsidRPr="00FC6A26">
        <w:rPr>
          <w:rFonts w:eastAsia="宋体"/>
          <w:lang w:val="en-GB" w:eastAsia="zh-CN"/>
        </w:rPr>
        <w:t>its parent IAB</w:t>
      </w:r>
      <w:r>
        <w:rPr>
          <w:rFonts w:eastAsia="宋体"/>
          <w:lang w:val="en-GB" w:eastAsia="zh-CN"/>
        </w:rPr>
        <w:t>-</w:t>
      </w:r>
      <w:r w:rsidRPr="00FC6A26">
        <w:rPr>
          <w:rFonts w:eastAsia="宋体"/>
          <w:lang w:val="en-GB" w:eastAsia="zh-CN"/>
        </w:rPr>
        <w:t>node</w:t>
      </w:r>
      <w:r w:rsidR="00884B83">
        <w:rPr>
          <w:rFonts w:eastAsia="宋体"/>
          <w:lang w:val="en-GB" w:eastAsia="zh-CN"/>
        </w:rPr>
        <w:t xml:space="preserve"> </w:t>
      </w:r>
      <w:r w:rsidR="00107590">
        <w:rPr>
          <w:rFonts w:eastAsia="宋体"/>
          <w:lang w:val="en-GB" w:eastAsia="zh-CN"/>
        </w:rPr>
        <w:t>when</w:t>
      </w:r>
      <w:r w:rsidRPr="00FC6A26">
        <w:rPr>
          <w:rFonts w:eastAsia="宋体"/>
          <w:lang w:val="en-GB" w:eastAsia="zh-CN"/>
        </w:rPr>
        <w:t xml:space="preserve"> </w:t>
      </w:r>
      <w:r w:rsidR="00652B02" w:rsidRPr="00FC6A26">
        <w:rPr>
          <w:rFonts w:eastAsia="宋体"/>
          <w:lang w:val="en-GB" w:eastAsia="zh-CN"/>
        </w:rPr>
        <w:t xml:space="preserve">the ingress data rate </w:t>
      </w:r>
      <w:r w:rsidR="00107590">
        <w:rPr>
          <w:rFonts w:eastAsia="宋体"/>
          <w:lang w:val="en-GB" w:eastAsia="zh-CN"/>
        </w:rPr>
        <w:t>from</w:t>
      </w:r>
      <w:r w:rsidR="00652B02" w:rsidRPr="00FC6A26">
        <w:rPr>
          <w:rFonts w:eastAsia="宋体"/>
          <w:lang w:val="en-GB" w:eastAsia="zh-CN"/>
        </w:rPr>
        <w:t xml:space="preserve"> its parent IAB</w:t>
      </w:r>
      <w:r w:rsidR="00652B02">
        <w:rPr>
          <w:rFonts w:eastAsia="宋体"/>
          <w:lang w:val="en-GB" w:eastAsia="zh-CN"/>
        </w:rPr>
        <w:t>-</w:t>
      </w:r>
      <w:r w:rsidR="00652B02" w:rsidRPr="00FC6A26">
        <w:rPr>
          <w:rFonts w:eastAsia="宋体"/>
          <w:lang w:val="en-GB" w:eastAsia="zh-CN"/>
        </w:rPr>
        <w:t xml:space="preserve">node </w:t>
      </w:r>
      <w:r w:rsidR="00107590">
        <w:rPr>
          <w:rFonts w:eastAsia="宋体"/>
          <w:lang w:val="en-GB" w:eastAsia="zh-CN"/>
        </w:rPr>
        <w:t>is larger than</w:t>
      </w:r>
      <w:r w:rsidR="00652B02" w:rsidRPr="00FC6A26">
        <w:rPr>
          <w:rFonts w:eastAsia="宋体"/>
          <w:lang w:val="en-GB" w:eastAsia="zh-CN"/>
        </w:rPr>
        <w:t xml:space="preserve"> the egress data rate </w:t>
      </w:r>
      <w:r w:rsidR="00107590">
        <w:rPr>
          <w:rFonts w:eastAsia="宋体"/>
          <w:lang w:val="en-GB" w:eastAsia="zh-CN"/>
        </w:rPr>
        <w:t>to served nodes</w:t>
      </w:r>
      <w:r w:rsidR="00652B02" w:rsidRPr="00FC6A26">
        <w:rPr>
          <w:rFonts w:eastAsia="宋体"/>
          <w:lang w:val="en-GB" w:eastAsia="zh-CN"/>
        </w:rPr>
        <w:t xml:space="preserve"> in this situation.</w:t>
      </w:r>
      <w:r w:rsidR="002E635D">
        <w:rPr>
          <w:rFonts w:eastAsia="宋体"/>
          <w:lang w:val="en-GB" w:eastAsia="zh-CN"/>
        </w:rPr>
        <w:t xml:space="preserve"> </w:t>
      </w:r>
      <w:r w:rsidR="00344C10">
        <w:rPr>
          <w:rFonts w:eastAsia="宋体"/>
          <w:lang w:val="en-GB" w:eastAsia="zh-CN"/>
        </w:rPr>
        <w:t xml:space="preserve"> </w:t>
      </w:r>
    </w:p>
    <w:p w:rsidR="00E323D6" w:rsidRDefault="002E635D" w:rsidP="00E323D6">
      <w:pPr>
        <w:pStyle w:val="BodyText"/>
        <w:rPr>
          <w:rFonts w:eastAsia="宋体"/>
          <w:lang w:val="en-GB" w:eastAsia="zh-CN"/>
        </w:rPr>
      </w:pPr>
      <w:r>
        <w:rPr>
          <w:rFonts w:eastAsia="宋体"/>
          <w:lang w:val="en-GB" w:eastAsia="zh-CN"/>
        </w:rPr>
        <w:t xml:space="preserve">Figure 3 is given </w:t>
      </w:r>
      <w:r w:rsidR="003F14C4">
        <w:rPr>
          <w:rFonts w:eastAsia="宋体"/>
          <w:lang w:val="en-GB" w:eastAsia="zh-CN"/>
        </w:rPr>
        <w:t xml:space="preserve">therein </w:t>
      </w:r>
      <w:r>
        <w:rPr>
          <w:rFonts w:eastAsia="宋体"/>
          <w:lang w:val="en-GB" w:eastAsia="zh-CN"/>
        </w:rPr>
        <w:t>for illustrative purpose</w:t>
      </w:r>
      <w:r w:rsidR="00C549EE">
        <w:rPr>
          <w:rFonts w:eastAsia="宋体"/>
          <w:lang w:val="en-GB" w:eastAsia="zh-CN"/>
        </w:rPr>
        <w:t>.</w:t>
      </w:r>
      <w:r w:rsidR="00214DB4">
        <w:rPr>
          <w:rFonts w:eastAsia="宋体"/>
          <w:lang w:val="en-GB" w:eastAsia="zh-CN"/>
        </w:rPr>
        <w:t xml:space="preserve"> </w:t>
      </w:r>
      <w:r w:rsidR="005734A8">
        <w:rPr>
          <w:rFonts w:eastAsia="宋体"/>
          <w:lang w:val="en-GB" w:eastAsia="zh-CN"/>
        </w:rPr>
        <w:t xml:space="preserve">According to Figure 3, </w:t>
      </w:r>
      <w:r w:rsidR="00214DB4">
        <w:rPr>
          <w:rFonts w:eastAsia="宋体"/>
          <w:lang w:val="en-GB" w:eastAsia="zh-CN"/>
        </w:rPr>
        <w:t>IAB-node 2 is the intermediate node</w:t>
      </w:r>
      <w:r w:rsidR="005A2959">
        <w:rPr>
          <w:rFonts w:eastAsia="宋体"/>
          <w:lang w:val="en-GB" w:eastAsia="zh-CN"/>
        </w:rPr>
        <w:t>,</w:t>
      </w:r>
      <w:r w:rsidR="00214DB4">
        <w:rPr>
          <w:rFonts w:eastAsia="宋体"/>
          <w:lang w:val="en-GB" w:eastAsia="zh-CN"/>
        </w:rPr>
        <w:t xml:space="preserve"> its parent and child node are IAB-node 1 and IAB-node 3, respectively.</w:t>
      </w:r>
      <w:r w:rsidR="00357415">
        <w:rPr>
          <w:rFonts w:eastAsia="宋体"/>
          <w:lang w:val="en-GB" w:eastAsia="zh-CN"/>
        </w:rPr>
        <w:t xml:space="preserve"> </w:t>
      </w:r>
      <w:r w:rsidR="00C549EE">
        <w:rPr>
          <w:rFonts w:eastAsia="宋体"/>
          <w:lang w:val="en-GB" w:eastAsia="zh-CN"/>
        </w:rPr>
        <w:t>Data packets are transferred from IAB-node 1 to IAB-node 3. From</w:t>
      </w:r>
      <w:r w:rsidR="00357415">
        <w:rPr>
          <w:rFonts w:eastAsia="宋体"/>
          <w:lang w:val="en-GB" w:eastAsia="zh-CN"/>
        </w:rPr>
        <w:t xml:space="preserve"> the perspective of IAB-node 2, the link between IAB-node 1 and itself is </w:t>
      </w:r>
      <w:r w:rsidR="00CD0952">
        <w:rPr>
          <w:rFonts w:eastAsia="宋体"/>
          <w:lang w:val="en-GB" w:eastAsia="zh-CN"/>
        </w:rPr>
        <w:t xml:space="preserve">referred to as </w:t>
      </w:r>
      <w:r w:rsidR="00357415">
        <w:rPr>
          <w:rFonts w:eastAsia="宋体"/>
          <w:lang w:val="en-GB" w:eastAsia="zh-CN"/>
        </w:rPr>
        <w:t>ingress link, accordingly the link between IAB-node 3 and IAB-node 2 is the egress link.</w:t>
      </w:r>
      <w:r w:rsidR="00C549EE">
        <w:rPr>
          <w:rFonts w:eastAsia="宋体"/>
          <w:lang w:val="en-GB" w:eastAsia="zh-CN"/>
        </w:rPr>
        <w:t xml:space="preserve"> </w:t>
      </w:r>
      <w:r w:rsidR="00E24E4F">
        <w:rPr>
          <w:rFonts w:eastAsia="宋体"/>
          <w:lang w:val="en-GB" w:eastAsia="zh-CN"/>
        </w:rPr>
        <w:t xml:space="preserve">It is plain to see that </w:t>
      </w:r>
      <w:r w:rsidR="00505DF6">
        <w:rPr>
          <w:rFonts w:eastAsia="宋体"/>
          <w:lang w:val="en-GB" w:eastAsia="zh-CN"/>
        </w:rPr>
        <w:t xml:space="preserve">the congestion alarm in IAB-node 2 is caused </w:t>
      </w:r>
      <w:r w:rsidR="00FA2F69">
        <w:rPr>
          <w:rFonts w:eastAsia="宋体" w:hint="eastAsia"/>
          <w:lang w:val="en-GB" w:eastAsia="zh-CN"/>
        </w:rPr>
        <w:t>by</w:t>
      </w:r>
      <w:r w:rsidR="00505DF6">
        <w:rPr>
          <w:rFonts w:eastAsia="宋体"/>
          <w:lang w:val="en-GB" w:eastAsia="zh-CN"/>
        </w:rPr>
        <w:t xml:space="preserve"> the incomparable data rate between ingress and egress links.</w:t>
      </w:r>
    </w:p>
    <w:p w:rsidR="00232E81" w:rsidRDefault="00FE142D" w:rsidP="00232E81">
      <w:pPr>
        <w:pStyle w:val="TH"/>
        <w:rPr>
          <w:rFonts w:ascii="Times New Roman" w:eastAsia="Malgun Gothic" w:hAnsi="Times New Roman"/>
          <w:lang w:eastAsia="sv-SE"/>
        </w:rPr>
      </w:pPr>
      <w:r>
        <w:rPr>
          <w:rFonts w:ascii="Times New Roman" w:eastAsia="Malgun Gothic" w:hAnsi="Times New Roman"/>
          <w:lang w:eastAsia="sv-SE"/>
        </w:rPr>
        <w:object w:dxaOrig="8401" w:dyaOrig="3991">
          <v:shape id="_x0000_i1028" type="#_x0000_t75" style="width:341.35pt;height:162.35pt" o:ole="">
            <v:imagedata r:id="rId14" o:title=""/>
          </v:shape>
          <o:OLEObject Type="Embed" ProgID="Visio.Drawing.11" ShapeID="_x0000_i1028" DrawAspect="Content" ObjectID="_1672217893" r:id="rId15"/>
        </w:object>
      </w:r>
    </w:p>
    <w:p w:rsidR="00232E81" w:rsidRDefault="00232E81" w:rsidP="00232E81">
      <w:pPr>
        <w:pStyle w:val="BodyText"/>
        <w:jc w:val="center"/>
        <w:rPr>
          <w:rFonts w:eastAsia="宋体"/>
          <w:lang w:val="en-GB" w:eastAsia="zh-CN"/>
        </w:rPr>
      </w:pPr>
      <w:r>
        <w:t xml:space="preserve">Figure </w:t>
      </w:r>
      <w:r w:rsidR="000C7753">
        <w:t>3</w:t>
      </w:r>
      <w:r w:rsidRPr="0063136B">
        <w:t xml:space="preserve"> </w:t>
      </w:r>
      <w:r w:rsidR="000C7753">
        <w:t>The mismatched date rate between ingress and egress link</w:t>
      </w:r>
      <w:r w:rsidRPr="00F537EB">
        <w:t xml:space="preserve"> </w:t>
      </w:r>
    </w:p>
    <w:p w:rsidR="00433B6B" w:rsidRPr="00A0034C" w:rsidRDefault="00433B6B" w:rsidP="00433B6B">
      <w:pPr>
        <w:pStyle w:val="Observation"/>
        <w:numPr>
          <w:ilvl w:val="0"/>
          <w:numId w:val="23"/>
        </w:numPr>
        <w:ind w:left="1701" w:hanging="1701"/>
        <w:rPr>
          <w:rStyle w:val="IntenseEmphasis"/>
          <w:rFonts w:ascii="等线" w:hAnsi="等线" w:cs="等线"/>
          <w:i w:val="0"/>
          <w:iCs w:val="0"/>
          <w:color w:val="auto"/>
          <w:sz w:val="22"/>
          <w:szCs w:val="22"/>
          <w:lang w:val="en-US"/>
        </w:rPr>
      </w:pPr>
      <w:bookmarkStart w:id="9" w:name="_Ref46244602"/>
      <w:r>
        <w:rPr>
          <w:rStyle w:val="IntenseEmphasis"/>
          <w:rFonts w:ascii="Times New Roman" w:hAnsi="Times New Roman"/>
          <w:i w:val="0"/>
          <w:iCs w:val="0"/>
          <w:color w:val="auto"/>
          <w:lang w:val="en-US"/>
        </w:rPr>
        <w:t>Congestion risk is the product of a mismatch betw</w:t>
      </w:r>
      <w:r w:rsidRPr="000332EC">
        <w:rPr>
          <w:rStyle w:val="IntenseEmphasis"/>
          <w:rFonts w:ascii="Times New Roman" w:hAnsi="Times New Roman"/>
          <w:i w:val="0"/>
          <w:iCs w:val="0"/>
          <w:color w:val="auto"/>
          <w:lang w:val="en-US"/>
        </w:rPr>
        <w:t>een in</w:t>
      </w:r>
      <w:r>
        <w:rPr>
          <w:rStyle w:val="IntenseEmphasis"/>
          <w:rFonts w:ascii="Times New Roman" w:hAnsi="Times New Roman"/>
          <w:i w:val="0"/>
          <w:iCs w:val="0"/>
          <w:color w:val="auto"/>
          <w:lang w:val="en-US"/>
        </w:rPr>
        <w:t xml:space="preserve">gress </w:t>
      </w:r>
      <w:r w:rsidRPr="000332EC">
        <w:rPr>
          <w:rStyle w:val="IntenseEmphasis"/>
          <w:rFonts w:ascii="Times New Roman" w:hAnsi="Times New Roman"/>
          <w:i w:val="0"/>
          <w:iCs w:val="0"/>
          <w:color w:val="auto"/>
          <w:lang w:val="en-US"/>
        </w:rPr>
        <w:t>and</w:t>
      </w:r>
      <w:r w:rsidRPr="003E212A">
        <w:rPr>
          <w:rStyle w:val="IntenseEmphasis"/>
          <w:rFonts w:ascii="Times New Roman" w:hAnsi="Times New Roman"/>
          <w:i w:val="0"/>
          <w:iCs w:val="0"/>
          <w:color w:val="auto"/>
          <w:lang w:val="en-US"/>
        </w:rPr>
        <w:t xml:space="preserve"> </w:t>
      </w:r>
      <w:r w:rsidRPr="000332EC">
        <w:rPr>
          <w:rStyle w:val="IntenseEmphasis"/>
          <w:rFonts w:ascii="Times New Roman" w:hAnsi="Times New Roman"/>
          <w:i w:val="0"/>
          <w:iCs w:val="0"/>
          <w:color w:val="auto"/>
          <w:lang w:val="en-US"/>
        </w:rPr>
        <w:t xml:space="preserve">egress </w:t>
      </w:r>
      <w:r>
        <w:rPr>
          <w:rStyle w:val="IntenseEmphasis"/>
          <w:rFonts w:ascii="Times New Roman" w:hAnsi="Times New Roman"/>
          <w:i w:val="0"/>
          <w:iCs w:val="0"/>
          <w:color w:val="auto"/>
          <w:lang w:val="en-US"/>
        </w:rPr>
        <w:t>data rate, which is essentially caused by improper resource allocation.</w:t>
      </w:r>
      <w:bookmarkEnd w:id="9"/>
      <w:r>
        <w:rPr>
          <w:rStyle w:val="IntenseEmphasis"/>
          <w:rFonts w:ascii="Times New Roman" w:hAnsi="Times New Roman"/>
          <w:i w:val="0"/>
          <w:iCs w:val="0"/>
          <w:color w:val="auto"/>
          <w:lang w:val="en-US"/>
        </w:rPr>
        <w:t xml:space="preserve"> </w:t>
      </w:r>
    </w:p>
    <w:p w:rsidR="003262B9" w:rsidRPr="003262B9" w:rsidRDefault="003262B9" w:rsidP="005156F9">
      <w:pPr>
        <w:pStyle w:val="BodyText"/>
        <w:rPr>
          <w:rFonts w:eastAsia="宋体"/>
          <w:b/>
          <w:bCs/>
          <w:u w:val="single"/>
          <w:lang w:val="en-GB" w:eastAsia="zh-CN"/>
        </w:rPr>
      </w:pPr>
      <w:r w:rsidRPr="003262B9">
        <w:rPr>
          <w:rFonts w:eastAsia="宋体"/>
          <w:b/>
          <w:bCs/>
          <w:u w:val="single"/>
          <w:lang w:val="en-GB" w:eastAsia="zh-CN"/>
        </w:rPr>
        <w:t xml:space="preserve">issue </w:t>
      </w:r>
      <w:r>
        <w:rPr>
          <w:rFonts w:eastAsia="宋体"/>
          <w:b/>
          <w:bCs/>
          <w:u w:val="single"/>
          <w:lang w:val="en-GB" w:eastAsia="zh-CN"/>
        </w:rPr>
        <w:t>3</w:t>
      </w:r>
      <w:r w:rsidRPr="003262B9">
        <w:rPr>
          <w:rFonts w:eastAsia="宋体"/>
          <w:b/>
          <w:bCs/>
          <w:u w:val="single"/>
          <w:lang w:val="en-GB" w:eastAsia="zh-CN"/>
        </w:rPr>
        <w:t>: legacy</w:t>
      </w:r>
      <w:r w:rsidR="008D6F9D">
        <w:rPr>
          <w:rFonts w:eastAsia="宋体"/>
          <w:b/>
          <w:bCs/>
          <w:u w:val="single"/>
          <w:lang w:val="en-GB" w:eastAsia="zh-CN"/>
        </w:rPr>
        <w:t xml:space="preserve"> flow control achieves congestion mitigation at the cost of </w:t>
      </w:r>
      <w:r w:rsidR="00942D6C">
        <w:rPr>
          <w:rFonts w:eastAsia="宋体"/>
          <w:b/>
          <w:bCs/>
          <w:u w:val="single"/>
          <w:lang w:val="en-GB" w:eastAsia="zh-CN"/>
        </w:rPr>
        <w:t>service quality</w:t>
      </w:r>
    </w:p>
    <w:p w:rsidR="0017648D" w:rsidRDefault="0017648D" w:rsidP="00344C10">
      <w:pPr>
        <w:pStyle w:val="BodyText"/>
        <w:rPr>
          <w:rFonts w:eastAsia="宋体"/>
          <w:lang w:val="en-GB" w:eastAsia="zh-CN"/>
        </w:rPr>
      </w:pPr>
      <w:r>
        <w:rPr>
          <w:rFonts w:eastAsia="宋体"/>
          <w:lang w:val="en-GB" w:eastAsia="zh-CN"/>
        </w:rPr>
        <w:t xml:space="preserve">Suppose the legacy flow control mechanism is </w:t>
      </w:r>
      <w:r w:rsidR="00CD0952">
        <w:rPr>
          <w:rFonts w:eastAsia="宋体"/>
          <w:lang w:val="en-GB" w:eastAsia="zh-CN"/>
        </w:rPr>
        <w:t xml:space="preserve">used </w:t>
      </w:r>
      <w:r>
        <w:rPr>
          <w:rFonts w:eastAsia="宋体"/>
          <w:lang w:val="en-GB" w:eastAsia="zh-CN"/>
        </w:rPr>
        <w:t>for</w:t>
      </w:r>
      <w:r w:rsidR="005A7C9A">
        <w:rPr>
          <w:rFonts w:eastAsia="宋体"/>
          <w:lang w:val="en-GB" w:eastAsia="zh-CN"/>
        </w:rPr>
        <w:t xml:space="preserve"> mitigation purpose, the ingress data rate will be reduced for the node that initiated the FC feedback message. Noticeably the original ingress data rate</w:t>
      </w:r>
      <w:r w:rsidR="006C3258">
        <w:rPr>
          <w:rFonts w:eastAsia="宋体"/>
          <w:lang w:val="en-GB" w:eastAsia="zh-CN"/>
        </w:rPr>
        <w:t>,</w:t>
      </w:r>
      <w:r w:rsidR="006C3258" w:rsidRPr="006C3258">
        <w:rPr>
          <w:rFonts w:eastAsia="宋体"/>
          <w:lang w:val="en-GB" w:eastAsia="zh-CN"/>
        </w:rPr>
        <w:t xml:space="preserve"> </w:t>
      </w:r>
      <w:r w:rsidR="006C3258">
        <w:rPr>
          <w:rFonts w:eastAsia="宋体"/>
          <w:lang w:val="en-GB" w:eastAsia="zh-CN"/>
        </w:rPr>
        <w:t>rather than the adjusted data rate after flow control,</w:t>
      </w:r>
      <w:r w:rsidR="005A7C9A">
        <w:rPr>
          <w:rFonts w:eastAsia="宋体"/>
          <w:lang w:val="en-GB" w:eastAsia="zh-CN"/>
        </w:rPr>
        <w:t xml:space="preserve"> is actually</w:t>
      </w:r>
      <w:r w:rsidR="006A618D">
        <w:rPr>
          <w:rFonts w:eastAsia="宋体"/>
          <w:lang w:val="en-GB" w:eastAsia="zh-CN"/>
        </w:rPr>
        <w:t xml:space="preserve"> more</w:t>
      </w:r>
      <w:r w:rsidR="005A7C9A">
        <w:rPr>
          <w:rFonts w:eastAsia="宋体"/>
          <w:lang w:val="en-GB" w:eastAsia="zh-CN"/>
        </w:rPr>
        <w:t xml:space="preserve"> desirable </w:t>
      </w:r>
      <w:r w:rsidR="00D55F77">
        <w:rPr>
          <w:rFonts w:eastAsia="宋体"/>
          <w:lang w:val="en-GB" w:eastAsia="zh-CN"/>
        </w:rPr>
        <w:t xml:space="preserve">to the node, </w:t>
      </w:r>
      <w:r w:rsidR="006A618D">
        <w:rPr>
          <w:rFonts w:eastAsia="宋体"/>
          <w:lang w:val="en-GB" w:eastAsia="zh-CN"/>
        </w:rPr>
        <w:t>as this is what being required for the downstream UEs/IAB-nodes.</w:t>
      </w:r>
      <w:r w:rsidR="00D55F77">
        <w:rPr>
          <w:rFonts w:eastAsia="宋体"/>
          <w:lang w:val="en-GB" w:eastAsia="zh-CN"/>
        </w:rPr>
        <w:t xml:space="preserve"> </w:t>
      </w:r>
      <w:r w:rsidR="00EB397F">
        <w:rPr>
          <w:rFonts w:eastAsia="宋体"/>
          <w:lang w:val="en-GB" w:eastAsia="zh-CN"/>
        </w:rPr>
        <w:t>Applying</w:t>
      </w:r>
      <w:r w:rsidR="00CD0952">
        <w:rPr>
          <w:rFonts w:eastAsia="宋体"/>
          <w:lang w:val="en-GB" w:eastAsia="zh-CN"/>
        </w:rPr>
        <w:t xml:space="preserve"> </w:t>
      </w:r>
      <w:r w:rsidR="007F75ED">
        <w:rPr>
          <w:rFonts w:eastAsia="宋体"/>
          <w:lang w:val="en-GB" w:eastAsia="zh-CN"/>
        </w:rPr>
        <w:t>additional restrictions on ingress data rate can ensure the best-effort service (</w:t>
      </w:r>
      <w:r w:rsidR="00CD0952">
        <w:rPr>
          <w:rFonts w:eastAsia="宋体"/>
          <w:lang w:val="en-GB" w:eastAsia="zh-CN"/>
        </w:rPr>
        <w:t xml:space="preserve">i.e. avoid </w:t>
      </w:r>
      <w:r w:rsidR="007F75ED">
        <w:rPr>
          <w:rFonts w:eastAsia="宋体"/>
          <w:lang w:val="en-GB" w:eastAsia="zh-CN"/>
        </w:rPr>
        <w:t xml:space="preserve">packets discard due to overflow) but fails to </w:t>
      </w:r>
      <w:r w:rsidR="007E541A">
        <w:rPr>
          <w:rFonts w:eastAsia="宋体"/>
          <w:lang w:val="en-GB" w:eastAsia="zh-CN"/>
        </w:rPr>
        <w:t>achieve</w:t>
      </w:r>
      <w:r w:rsidR="007F75ED">
        <w:rPr>
          <w:rFonts w:eastAsia="宋体"/>
          <w:lang w:val="en-GB" w:eastAsia="zh-CN"/>
        </w:rPr>
        <w:t xml:space="preserve"> the </w:t>
      </w:r>
      <w:r w:rsidR="007E541A">
        <w:rPr>
          <w:rFonts w:eastAsia="宋体"/>
          <w:lang w:val="en-GB" w:eastAsia="zh-CN"/>
        </w:rPr>
        <w:t>promised service</w:t>
      </w:r>
      <w:r w:rsidR="00CD0952">
        <w:rPr>
          <w:rFonts w:eastAsia="宋体"/>
          <w:lang w:val="en-GB" w:eastAsia="zh-CN"/>
        </w:rPr>
        <w:t xml:space="preserve"> quality</w:t>
      </w:r>
      <w:r w:rsidR="007E541A">
        <w:rPr>
          <w:rFonts w:eastAsia="宋体"/>
          <w:lang w:val="en-GB" w:eastAsia="zh-CN"/>
        </w:rPr>
        <w:t>.</w:t>
      </w:r>
    </w:p>
    <w:p w:rsidR="00942D6C" w:rsidRPr="00F617AA" w:rsidRDefault="00942D6C" w:rsidP="00942D6C">
      <w:pPr>
        <w:pStyle w:val="Observation"/>
        <w:numPr>
          <w:ilvl w:val="0"/>
          <w:numId w:val="23"/>
        </w:numPr>
        <w:ind w:left="1701" w:hanging="1701"/>
        <w:rPr>
          <w:rStyle w:val="IntenseEmphasis"/>
          <w:rFonts w:ascii="等线" w:hAnsi="等线" w:cs="等线"/>
          <w:i w:val="0"/>
          <w:iCs w:val="0"/>
          <w:color w:val="auto"/>
          <w:sz w:val="22"/>
          <w:szCs w:val="22"/>
          <w:lang w:val="en-US"/>
        </w:rPr>
      </w:pPr>
      <w:bookmarkStart w:id="10" w:name="_Ref54281454"/>
      <w:r>
        <w:rPr>
          <w:rStyle w:val="IntenseEmphasis"/>
          <w:rFonts w:ascii="Times New Roman" w:hAnsi="Times New Roman"/>
          <w:i w:val="0"/>
          <w:iCs w:val="0"/>
          <w:color w:val="auto"/>
          <w:lang w:val="en-US"/>
        </w:rPr>
        <w:t>L</w:t>
      </w:r>
      <w:r w:rsidRPr="00942D6C">
        <w:rPr>
          <w:rStyle w:val="IntenseEmphasis"/>
          <w:rFonts w:ascii="Times New Roman" w:hAnsi="Times New Roman"/>
          <w:i w:val="0"/>
          <w:iCs w:val="0"/>
          <w:color w:val="auto"/>
          <w:lang w:val="en-US"/>
        </w:rPr>
        <w:t>egacy flow control achieves congestion mitigation at the cost of service quality</w:t>
      </w:r>
      <w:r>
        <w:rPr>
          <w:rStyle w:val="IntenseEmphasis"/>
          <w:rFonts w:ascii="Times New Roman" w:hAnsi="Times New Roman"/>
          <w:i w:val="0"/>
          <w:iCs w:val="0"/>
          <w:color w:val="auto"/>
          <w:lang w:val="en-US"/>
        </w:rPr>
        <w:t>.</w:t>
      </w:r>
      <w:bookmarkEnd w:id="10"/>
      <w:r w:rsidRPr="00F617AA">
        <w:rPr>
          <w:rStyle w:val="IntenseEmphasis"/>
          <w:rFonts w:ascii="Times New Roman" w:hAnsi="Times New Roman"/>
          <w:i w:val="0"/>
          <w:iCs w:val="0"/>
          <w:color w:val="auto"/>
          <w:lang w:val="en-US"/>
        </w:rPr>
        <w:t xml:space="preserve"> </w:t>
      </w:r>
    </w:p>
    <w:p w:rsidR="006B5BF6" w:rsidRPr="00FE142D" w:rsidRDefault="006B5BF6" w:rsidP="000854A2">
      <w:pPr>
        <w:pStyle w:val="BodyText"/>
        <w:rPr>
          <w:lang w:val="en-GB"/>
        </w:rPr>
      </w:pPr>
      <w:r>
        <w:rPr>
          <w:lang w:val="en-GB"/>
        </w:rPr>
        <w:t>The risk of c</w:t>
      </w:r>
      <w:r w:rsidRPr="00FB5228">
        <w:rPr>
          <w:lang w:val="en-GB"/>
        </w:rPr>
        <w:t>ongestion can be mitigated by data rate coordinat</w:t>
      </w:r>
      <w:r>
        <w:rPr>
          <w:lang w:val="en-GB"/>
        </w:rPr>
        <w:t>ion</w:t>
      </w:r>
      <w:r w:rsidRPr="00FB5228">
        <w:rPr>
          <w:lang w:val="en-GB"/>
        </w:rPr>
        <w:t xml:space="preserve"> between ingress and</w:t>
      </w:r>
      <w:r w:rsidRPr="00BA7142">
        <w:rPr>
          <w:lang w:val="en-GB"/>
        </w:rPr>
        <w:t xml:space="preserve"> </w:t>
      </w:r>
      <w:r w:rsidRPr="00FB5228">
        <w:rPr>
          <w:lang w:val="en-GB"/>
        </w:rPr>
        <w:t>egress link</w:t>
      </w:r>
      <w:r>
        <w:rPr>
          <w:lang w:val="en-GB"/>
        </w:rPr>
        <w:t>s. One of the methods</w:t>
      </w:r>
      <w:r w:rsidR="007408B8">
        <w:rPr>
          <w:lang w:val="en-GB"/>
        </w:rPr>
        <w:t>,</w:t>
      </w:r>
      <w:r>
        <w:rPr>
          <w:lang w:val="en-GB"/>
        </w:rPr>
        <w:t xml:space="preserve"> </w:t>
      </w:r>
      <w:r w:rsidR="007408B8" w:rsidRPr="00FE142D">
        <w:rPr>
          <w:i/>
          <w:iCs/>
          <w:lang w:val="en-GB"/>
        </w:rPr>
        <w:t>flow contro</w:t>
      </w:r>
      <w:r w:rsidR="007408B8">
        <w:rPr>
          <w:i/>
          <w:iCs/>
          <w:lang w:val="en-GB"/>
        </w:rPr>
        <w:t>l</w:t>
      </w:r>
      <w:r w:rsidR="007408B8">
        <w:rPr>
          <w:lang w:val="en-GB"/>
        </w:rPr>
        <w:t xml:space="preserve">, </w:t>
      </w:r>
      <w:r>
        <w:rPr>
          <w:lang w:val="en-GB"/>
        </w:rPr>
        <w:t>is to reduce the ingress data rate so as to match the smaller egress data rate</w:t>
      </w:r>
      <w:r w:rsidRPr="00FE142D">
        <w:rPr>
          <w:lang w:val="en-GB"/>
        </w:rPr>
        <w:t>;</w:t>
      </w:r>
      <w:r>
        <w:rPr>
          <w:lang w:val="en-GB"/>
        </w:rPr>
        <w:t xml:space="preserve"> the other method, termed as </w:t>
      </w:r>
      <w:r w:rsidRPr="007C780A">
        <w:rPr>
          <w:i/>
          <w:iCs/>
          <w:lang w:val="en-GB"/>
        </w:rPr>
        <w:t>resource re-allocation</w:t>
      </w:r>
      <w:r w:rsidRPr="007C780A">
        <w:rPr>
          <w:lang w:val="en-GB"/>
        </w:rPr>
        <w:t>,</w:t>
      </w:r>
      <w:r>
        <w:rPr>
          <w:lang w:val="en-GB"/>
        </w:rPr>
        <w:t xml:space="preserve"> is to </w:t>
      </w:r>
      <w:r w:rsidRPr="00FB5228">
        <w:rPr>
          <w:lang w:val="en-GB"/>
        </w:rPr>
        <w:t xml:space="preserve">allocate more resources </w:t>
      </w:r>
      <w:r>
        <w:rPr>
          <w:lang w:val="en-GB"/>
        </w:rPr>
        <w:t>to support</w:t>
      </w:r>
      <w:r w:rsidRPr="00FB5228">
        <w:rPr>
          <w:lang w:val="en-GB"/>
        </w:rPr>
        <w:t xml:space="preserve"> the expected egress </w:t>
      </w:r>
      <w:r w:rsidRPr="000854A2">
        <w:rPr>
          <w:rFonts w:eastAsia="宋体"/>
          <w:lang w:val="en-GB" w:eastAsia="zh-CN"/>
        </w:rPr>
        <w:t>data</w:t>
      </w:r>
      <w:r w:rsidRPr="00FB5228">
        <w:rPr>
          <w:lang w:val="en-GB"/>
        </w:rPr>
        <w:t xml:space="preserve"> rate</w:t>
      </w:r>
      <w:r>
        <w:rPr>
          <w:lang w:val="en-GB"/>
        </w:rPr>
        <w:t xml:space="preserve"> required by the ingress link.</w:t>
      </w:r>
    </w:p>
    <w:p w:rsidR="00344C10" w:rsidRPr="00344C10" w:rsidRDefault="00344C10" w:rsidP="00344C10">
      <w:pPr>
        <w:pStyle w:val="BodyText"/>
        <w:rPr>
          <w:rFonts w:eastAsia="宋体"/>
          <w:lang w:val="en-GB" w:eastAsia="zh-CN"/>
        </w:rPr>
      </w:pPr>
      <w:r>
        <w:rPr>
          <w:rFonts w:eastAsia="宋体"/>
          <w:lang w:val="en-GB" w:eastAsia="zh-CN"/>
        </w:rPr>
        <w:t xml:space="preserve">Considering the radio resources </w:t>
      </w:r>
      <w:r w:rsidR="00CD0952">
        <w:rPr>
          <w:rFonts w:eastAsia="宋体"/>
          <w:lang w:val="en-GB" w:eastAsia="zh-CN"/>
        </w:rPr>
        <w:t xml:space="preserve">can be </w:t>
      </w:r>
      <w:r>
        <w:rPr>
          <w:rFonts w:eastAsia="宋体"/>
          <w:lang w:val="en-GB" w:eastAsia="zh-CN"/>
        </w:rPr>
        <w:t xml:space="preserve">shared between BH links, it is feasible to reduce </w:t>
      </w:r>
      <w:r w:rsidR="00154B02">
        <w:rPr>
          <w:rFonts w:eastAsia="宋体"/>
          <w:lang w:val="en-GB" w:eastAsia="zh-CN"/>
        </w:rPr>
        <w:t>the</w:t>
      </w:r>
      <w:r w:rsidR="00CD0952">
        <w:rPr>
          <w:rFonts w:eastAsia="宋体"/>
          <w:lang w:val="en-GB" w:eastAsia="zh-CN"/>
        </w:rPr>
        <w:t xml:space="preserve"> redundant</w:t>
      </w:r>
      <w:r>
        <w:rPr>
          <w:rFonts w:eastAsia="宋体"/>
          <w:lang w:val="en-GB" w:eastAsia="zh-CN"/>
        </w:rPr>
        <w:t xml:space="preserve"> radio resources for </w:t>
      </w:r>
      <w:r w:rsidR="00855F6A">
        <w:rPr>
          <w:rFonts w:eastAsia="宋体" w:hint="eastAsia"/>
          <w:lang w:val="en-GB" w:eastAsia="zh-CN"/>
        </w:rPr>
        <w:t>some</w:t>
      </w:r>
      <w:r w:rsidR="00855F6A">
        <w:rPr>
          <w:rFonts w:eastAsia="宋体"/>
          <w:lang w:val="en-GB" w:eastAsia="zh-CN"/>
        </w:rPr>
        <w:t xml:space="preserve"> BH</w:t>
      </w:r>
      <w:r>
        <w:rPr>
          <w:rFonts w:eastAsia="宋体"/>
          <w:lang w:val="en-GB" w:eastAsia="zh-CN"/>
        </w:rPr>
        <w:t xml:space="preserve"> link</w:t>
      </w:r>
      <w:r w:rsidR="00855F6A">
        <w:rPr>
          <w:rFonts w:eastAsia="宋体"/>
          <w:lang w:val="en-GB" w:eastAsia="zh-CN"/>
        </w:rPr>
        <w:t>s</w:t>
      </w:r>
      <w:r>
        <w:rPr>
          <w:rFonts w:eastAsia="宋体"/>
          <w:lang w:val="en-GB" w:eastAsia="zh-CN"/>
        </w:rPr>
        <w:t xml:space="preserve"> while reallocate these radio resources to the egress </w:t>
      </w:r>
      <w:r w:rsidR="00CD0952">
        <w:rPr>
          <w:rFonts w:eastAsia="宋体"/>
          <w:lang w:val="en-GB" w:eastAsia="zh-CN"/>
        </w:rPr>
        <w:t xml:space="preserve">BH </w:t>
      </w:r>
      <w:r>
        <w:rPr>
          <w:rFonts w:eastAsia="宋体"/>
          <w:lang w:val="en-GB" w:eastAsia="zh-CN"/>
        </w:rPr>
        <w:t>link</w:t>
      </w:r>
      <w:r w:rsidR="00CD0952">
        <w:rPr>
          <w:rFonts w:eastAsia="宋体"/>
          <w:lang w:val="en-GB" w:eastAsia="zh-CN"/>
        </w:rPr>
        <w:t xml:space="preserve"> requiring more resources</w:t>
      </w:r>
      <w:r>
        <w:rPr>
          <w:rFonts w:eastAsia="宋体"/>
          <w:lang w:val="en-GB" w:eastAsia="zh-CN"/>
        </w:rPr>
        <w:t xml:space="preserve">. In such </w:t>
      </w:r>
      <w:r w:rsidR="00E937EB">
        <w:rPr>
          <w:rFonts w:eastAsia="宋体"/>
          <w:lang w:val="en-GB" w:eastAsia="zh-CN"/>
        </w:rPr>
        <w:t xml:space="preserve">a </w:t>
      </w:r>
      <w:r>
        <w:rPr>
          <w:rFonts w:eastAsia="宋体"/>
          <w:lang w:val="en-GB" w:eastAsia="zh-CN"/>
        </w:rPr>
        <w:t xml:space="preserve">way, the egress data rate can be increased, which can resolve the congestion and meanwhile </w:t>
      </w:r>
      <w:r w:rsidR="00CD0952">
        <w:rPr>
          <w:rFonts w:eastAsia="宋体"/>
          <w:lang w:val="en-GB" w:eastAsia="zh-CN"/>
        </w:rPr>
        <w:t xml:space="preserve">enhance </w:t>
      </w:r>
      <w:r>
        <w:rPr>
          <w:rFonts w:eastAsia="宋体"/>
          <w:lang w:val="en-GB" w:eastAsia="zh-CN"/>
        </w:rPr>
        <w:t>spectrum efficiency.</w:t>
      </w:r>
    </w:p>
    <w:p w:rsidR="00433B6B" w:rsidRPr="00F617AA" w:rsidRDefault="00433B6B" w:rsidP="00433B6B">
      <w:pPr>
        <w:pStyle w:val="Observation"/>
        <w:numPr>
          <w:ilvl w:val="0"/>
          <w:numId w:val="23"/>
        </w:numPr>
        <w:ind w:left="1701" w:hanging="1701"/>
        <w:rPr>
          <w:rStyle w:val="IntenseEmphasis"/>
          <w:rFonts w:ascii="等线" w:hAnsi="等线" w:cs="等线"/>
          <w:i w:val="0"/>
          <w:iCs w:val="0"/>
          <w:color w:val="auto"/>
          <w:sz w:val="22"/>
          <w:szCs w:val="22"/>
          <w:lang w:val="en-US"/>
        </w:rPr>
      </w:pPr>
      <w:bookmarkStart w:id="11" w:name="_Ref46244612"/>
      <w:r>
        <w:rPr>
          <w:rStyle w:val="IntenseEmphasis"/>
          <w:rFonts w:ascii="Times New Roman" w:hAnsi="Times New Roman"/>
          <w:i w:val="0"/>
          <w:iCs w:val="0"/>
          <w:color w:val="auto"/>
          <w:lang w:val="en-US"/>
        </w:rPr>
        <w:t xml:space="preserve">Congestion risk can be mitigated by the </w:t>
      </w:r>
      <w:r w:rsidRPr="00877B08">
        <w:rPr>
          <w:rStyle w:val="IntenseEmphasis"/>
          <w:rFonts w:ascii="Times New Roman" w:hAnsi="Times New Roman"/>
          <w:i w:val="0"/>
          <w:iCs w:val="0"/>
          <w:color w:val="auto"/>
          <w:lang w:val="en-US"/>
        </w:rPr>
        <w:t>resource re-allocation mechanism</w:t>
      </w:r>
      <w:r w:rsidR="00344C10">
        <w:rPr>
          <w:rStyle w:val="IntenseEmphasis"/>
          <w:rFonts w:ascii="Times New Roman" w:hAnsi="Times New Roman"/>
          <w:i w:val="0"/>
          <w:iCs w:val="0"/>
          <w:color w:val="auto"/>
          <w:lang w:val="en-US"/>
        </w:rPr>
        <w:t xml:space="preserve"> </w:t>
      </w:r>
      <w:r w:rsidR="00770181">
        <w:rPr>
          <w:rStyle w:val="IntenseEmphasis"/>
          <w:rFonts w:ascii="Times New Roman" w:hAnsi="Times New Roman"/>
          <w:i w:val="0"/>
          <w:iCs w:val="0"/>
          <w:color w:val="auto"/>
          <w:lang w:val="en-US"/>
        </w:rPr>
        <w:t xml:space="preserve">across hops </w:t>
      </w:r>
      <w:r w:rsidR="00344C10">
        <w:rPr>
          <w:rStyle w:val="IntenseEmphasis"/>
          <w:rFonts w:ascii="Times New Roman" w:hAnsi="Times New Roman"/>
          <w:i w:val="0"/>
          <w:iCs w:val="0"/>
          <w:color w:val="auto"/>
          <w:lang w:val="en-US"/>
        </w:rPr>
        <w:t xml:space="preserve">without </w:t>
      </w:r>
      <w:r w:rsidR="009C27CC">
        <w:rPr>
          <w:rStyle w:val="IntenseEmphasis"/>
          <w:rFonts w:ascii="Times New Roman" w:hAnsi="Times New Roman"/>
          <w:i w:val="0"/>
          <w:iCs w:val="0"/>
          <w:color w:val="auto"/>
          <w:lang w:val="en-US"/>
        </w:rPr>
        <w:t>sacrificing</w:t>
      </w:r>
      <w:r w:rsidR="00344C10">
        <w:rPr>
          <w:rStyle w:val="IntenseEmphasis"/>
          <w:rFonts w:ascii="Times New Roman" w:hAnsi="Times New Roman"/>
          <w:i w:val="0"/>
          <w:iCs w:val="0"/>
          <w:color w:val="auto"/>
          <w:lang w:val="en-US"/>
        </w:rPr>
        <w:t xml:space="preserve"> spectrum efficiency</w:t>
      </w:r>
      <w:r>
        <w:rPr>
          <w:rStyle w:val="IntenseEmphasis"/>
          <w:rFonts w:ascii="Times New Roman" w:hAnsi="Times New Roman"/>
          <w:i w:val="0"/>
          <w:iCs w:val="0"/>
          <w:color w:val="auto"/>
          <w:lang w:val="en-US"/>
        </w:rPr>
        <w:t>.</w:t>
      </w:r>
      <w:bookmarkEnd w:id="11"/>
      <w:r w:rsidRPr="00F617AA">
        <w:rPr>
          <w:rStyle w:val="IntenseEmphasis"/>
          <w:rFonts w:ascii="Times New Roman" w:hAnsi="Times New Roman"/>
          <w:i w:val="0"/>
          <w:iCs w:val="0"/>
          <w:color w:val="auto"/>
          <w:lang w:val="en-US"/>
        </w:rPr>
        <w:t xml:space="preserve"> </w:t>
      </w:r>
    </w:p>
    <w:p w:rsidR="00FB5228" w:rsidRPr="00FB5228" w:rsidRDefault="00CF065A" w:rsidP="00FB5228">
      <w:pPr>
        <w:pStyle w:val="BodyText"/>
        <w:rPr>
          <w:rFonts w:eastAsia="宋体"/>
          <w:lang w:val="en-GB" w:eastAsia="zh-CN"/>
        </w:rPr>
      </w:pPr>
      <w:r>
        <w:rPr>
          <w:rFonts w:eastAsia="宋体"/>
          <w:lang w:val="en-GB" w:eastAsia="zh-CN"/>
        </w:rPr>
        <w:t>Geared toward the alleviation of buffer overflow</w:t>
      </w:r>
      <w:r w:rsidR="009904E2">
        <w:rPr>
          <w:rFonts w:eastAsia="宋体"/>
          <w:lang w:val="en-GB" w:eastAsia="zh-CN"/>
        </w:rPr>
        <w:t xml:space="preserve"> while</w:t>
      </w:r>
      <w:r w:rsidR="00365638">
        <w:rPr>
          <w:rFonts w:eastAsia="宋体"/>
          <w:lang w:val="en-GB" w:eastAsia="zh-CN"/>
        </w:rPr>
        <w:t xml:space="preserve"> </w:t>
      </w:r>
      <w:r w:rsidR="00520D6A">
        <w:rPr>
          <w:rFonts w:eastAsia="宋体"/>
          <w:lang w:val="en-GB" w:eastAsia="zh-CN"/>
        </w:rPr>
        <w:t>ensuring the spectrum efficiency</w:t>
      </w:r>
      <w:r w:rsidR="00365638">
        <w:rPr>
          <w:rFonts w:eastAsia="宋体"/>
          <w:lang w:val="en-GB" w:eastAsia="zh-CN"/>
        </w:rPr>
        <w:t xml:space="preserve">, </w:t>
      </w:r>
      <w:r w:rsidR="007500DD">
        <w:rPr>
          <w:rFonts w:eastAsia="宋体"/>
          <w:lang w:val="en-GB" w:eastAsia="zh-CN"/>
        </w:rPr>
        <w:t>e</w:t>
      </w:r>
      <w:r w:rsidR="007500DD" w:rsidRPr="007500DD">
        <w:rPr>
          <w:rFonts w:eastAsia="宋体"/>
          <w:lang w:val="en-GB" w:eastAsia="zh-CN"/>
        </w:rPr>
        <w:t xml:space="preserve">nhancements on resource re-allocation should be </w:t>
      </w:r>
      <w:r w:rsidR="00520D6A">
        <w:rPr>
          <w:rFonts w:eastAsia="宋体"/>
          <w:lang w:val="en-GB" w:eastAsia="zh-CN"/>
        </w:rPr>
        <w:t>considered</w:t>
      </w:r>
      <w:r w:rsidR="000E4529">
        <w:rPr>
          <w:rFonts w:eastAsia="宋体"/>
          <w:lang w:val="en-GB" w:eastAsia="zh-CN"/>
        </w:rPr>
        <w:t>.</w:t>
      </w:r>
      <w:r w:rsidR="00981BA4">
        <w:rPr>
          <w:rFonts w:eastAsia="宋体"/>
          <w:lang w:val="en-GB" w:eastAsia="zh-CN"/>
        </w:rPr>
        <w:t xml:space="preserve"> </w:t>
      </w:r>
    </w:p>
    <w:p w:rsidR="00877B08" w:rsidRPr="00BE6617" w:rsidRDefault="00520D6A" w:rsidP="00D945F8">
      <w:pPr>
        <w:pStyle w:val="Proposal"/>
        <w:ind w:left="1701" w:hanging="1701"/>
        <w:rPr>
          <w:rStyle w:val="IntenseEmphasis"/>
          <w:rFonts w:eastAsia="宋体"/>
          <w:b w:val="0"/>
          <w:bCs w:val="0"/>
          <w:color w:val="auto"/>
          <w:lang w:val="en-US"/>
        </w:rPr>
      </w:pPr>
      <w:bookmarkStart w:id="12" w:name="_Ref46244637"/>
      <w:r>
        <w:rPr>
          <w:rStyle w:val="IntenseEmphasis"/>
          <w:rFonts w:ascii="Times New Roman" w:eastAsia="Times New Roman" w:hAnsi="Times New Roman"/>
          <w:i w:val="0"/>
          <w:iCs w:val="0"/>
          <w:color w:val="auto"/>
          <w:lang w:val="en-US"/>
        </w:rPr>
        <w:t xml:space="preserve">RAN2 </w:t>
      </w:r>
      <w:r w:rsidR="00187483">
        <w:rPr>
          <w:rStyle w:val="IntenseEmphasis"/>
          <w:rFonts w:ascii="Times New Roman" w:eastAsia="Times New Roman" w:hAnsi="Times New Roman"/>
          <w:i w:val="0"/>
          <w:iCs w:val="0"/>
          <w:color w:val="auto"/>
          <w:lang w:val="en-US"/>
        </w:rPr>
        <w:t xml:space="preserve">to </w:t>
      </w:r>
      <w:r>
        <w:rPr>
          <w:rStyle w:val="IntenseEmphasis"/>
          <w:rFonts w:ascii="Times New Roman" w:eastAsia="Times New Roman" w:hAnsi="Times New Roman"/>
          <w:i w:val="0"/>
          <w:iCs w:val="0"/>
          <w:color w:val="auto"/>
          <w:lang w:val="en-US"/>
        </w:rPr>
        <w:t>support e</w:t>
      </w:r>
      <w:r w:rsidR="00877B08" w:rsidRPr="00D945F8">
        <w:rPr>
          <w:rStyle w:val="IntenseEmphasis"/>
          <w:rFonts w:ascii="Times New Roman" w:eastAsia="Times New Roman" w:hAnsi="Times New Roman"/>
          <w:i w:val="0"/>
          <w:iCs w:val="0"/>
          <w:color w:val="auto"/>
          <w:lang w:val="en-US"/>
        </w:rPr>
        <w:t xml:space="preserve">nhancements </w:t>
      </w:r>
      <w:r w:rsidR="008C0985">
        <w:rPr>
          <w:rStyle w:val="IntenseEmphasis"/>
          <w:rFonts w:ascii="Times New Roman" w:eastAsia="Times New Roman" w:hAnsi="Times New Roman"/>
          <w:i w:val="0"/>
          <w:iCs w:val="0"/>
          <w:color w:val="auto"/>
          <w:lang w:val="en-US"/>
        </w:rPr>
        <w:t xml:space="preserve">on </w:t>
      </w:r>
      <w:r>
        <w:rPr>
          <w:rStyle w:val="IntenseEmphasis"/>
          <w:rFonts w:ascii="Times New Roman" w:eastAsia="Times New Roman" w:hAnsi="Times New Roman"/>
          <w:i w:val="0"/>
          <w:iCs w:val="0"/>
          <w:color w:val="auto"/>
          <w:lang w:val="en-US"/>
        </w:rPr>
        <w:t xml:space="preserve">radio </w:t>
      </w:r>
      <w:r w:rsidR="008C0985">
        <w:rPr>
          <w:rStyle w:val="IntenseEmphasis"/>
          <w:rFonts w:ascii="Times New Roman" w:eastAsia="Times New Roman" w:hAnsi="Times New Roman"/>
          <w:i w:val="0"/>
          <w:iCs w:val="0"/>
          <w:color w:val="auto"/>
          <w:lang w:val="en-US"/>
        </w:rPr>
        <w:t>resource re-allocation</w:t>
      </w:r>
      <w:r>
        <w:rPr>
          <w:rStyle w:val="IntenseEmphasis"/>
          <w:rFonts w:ascii="Times New Roman" w:eastAsia="Times New Roman" w:hAnsi="Times New Roman"/>
          <w:i w:val="0"/>
          <w:iCs w:val="0"/>
          <w:color w:val="auto"/>
          <w:lang w:val="en-US"/>
        </w:rPr>
        <w:t xml:space="preserve"> </w:t>
      </w:r>
      <w:r w:rsidR="00770181">
        <w:rPr>
          <w:rStyle w:val="IntenseEmphasis"/>
          <w:rFonts w:ascii="Times New Roman" w:eastAsia="Times New Roman" w:hAnsi="Times New Roman"/>
          <w:i w:val="0"/>
          <w:iCs w:val="0"/>
          <w:color w:val="auto"/>
          <w:lang w:val="en-US"/>
        </w:rPr>
        <w:t xml:space="preserve">across hops </w:t>
      </w:r>
      <w:r>
        <w:rPr>
          <w:rStyle w:val="IntenseEmphasis"/>
          <w:rFonts w:ascii="Times New Roman" w:eastAsia="Times New Roman" w:hAnsi="Times New Roman"/>
          <w:i w:val="0"/>
          <w:iCs w:val="0"/>
          <w:color w:val="auto"/>
          <w:lang w:val="en-US"/>
        </w:rPr>
        <w:t>for congestion resolution</w:t>
      </w:r>
      <w:r w:rsidR="008C0985">
        <w:rPr>
          <w:rStyle w:val="IntenseEmphasis"/>
          <w:rFonts w:ascii="Times New Roman" w:eastAsia="Times New Roman" w:hAnsi="Times New Roman"/>
          <w:i w:val="0"/>
          <w:iCs w:val="0"/>
          <w:color w:val="auto"/>
          <w:lang w:val="en-US"/>
        </w:rPr>
        <w:t>.</w:t>
      </w:r>
      <w:bookmarkEnd w:id="12"/>
    </w:p>
    <w:p w:rsidR="00995A99" w:rsidRPr="00242D21" w:rsidRDefault="009A5634" w:rsidP="00995A99">
      <w:pPr>
        <w:pStyle w:val="Heading2"/>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Handling of local</w:t>
      </w:r>
      <w:r w:rsidR="005E7719">
        <w:rPr>
          <w:b w:val="0"/>
          <w:sz w:val="32"/>
        </w:rPr>
        <w:t xml:space="preserve"> </w:t>
      </w:r>
      <w:r>
        <w:rPr>
          <w:b w:val="0"/>
          <w:sz w:val="32"/>
        </w:rPr>
        <w:t>re</w:t>
      </w:r>
      <w:r w:rsidR="005E7719" w:rsidRPr="005E7719">
        <w:rPr>
          <w:rFonts w:hint="eastAsia"/>
          <w:b w:val="0"/>
          <w:sz w:val="32"/>
        </w:rPr>
        <w:t>-</w:t>
      </w:r>
      <w:r>
        <w:rPr>
          <w:b w:val="0"/>
          <w:sz w:val="32"/>
        </w:rPr>
        <w:t>routing</w:t>
      </w:r>
    </w:p>
    <w:p w:rsidR="00202E05" w:rsidRDefault="00697243" w:rsidP="00697243">
      <w:pPr>
        <w:pStyle w:val="Proposal"/>
        <w:numPr>
          <w:ilvl w:val="0"/>
          <w:numId w:val="0"/>
        </w:numPr>
        <w:rPr>
          <w:rStyle w:val="IntenseEmphasis"/>
          <w:rFonts w:ascii="Times New Roman" w:hAnsi="Times New Roman"/>
          <w:b w:val="0"/>
          <w:bCs w:val="0"/>
          <w:i w:val="0"/>
          <w:iCs w:val="0"/>
          <w:color w:val="auto"/>
          <w:lang w:val="en-US"/>
        </w:rPr>
      </w:pPr>
      <w:r>
        <w:rPr>
          <w:rStyle w:val="IntenseEmphasis"/>
          <w:rFonts w:ascii="Times New Roman" w:hAnsi="Times New Roman"/>
          <w:b w:val="0"/>
          <w:bCs w:val="0"/>
          <w:i w:val="0"/>
          <w:iCs w:val="0"/>
          <w:color w:val="auto"/>
          <w:lang w:val="en-US"/>
        </w:rPr>
        <w:t>L</w:t>
      </w:r>
      <w:r w:rsidRPr="006164CE">
        <w:rPr>
          <w:rStyle w:val="IntenseEmphasis"/>
          <w:rFonts w:ascii="Times New Roman" w:hAnsi="Times New Roman"/>
          <w:b w:val="0"/>
          <w:bCs w:val="0"/>
          <w:i w:val="0"/>
          <w:iCs w:val="0"/>
          <w:color w:val="auto"/>
          <w:lang w:val="en-US"/>
        </w:rPr>
        <w:t>ocal re</w:t>
      </w:r>
      <w:r w:rsidR="00E91933">
        <w:rPr>
          <w:rStyle w:val="IntenseEmphasis"/>
          <w:rFonts w:ascii="Times New Roman" w:hAnsi="Times New Roman" w:hint="eastAsia"/>
          <w:b w:val="0"/>
          <w:bCs w:val="0"/>
          <w:i w:val="0"/>
          <w:iCs w:val="0"/>
          <w:color w:val="auto"/>
          <w:lang w:val="en-US"/>
        </w:rPr>
        <w:t>-</w:t>
      </w:r>
      <w:r w:rsidRPr="006164CE">
        <w:rPr>
          <w:rStyle w:val="IntenseEmphasis"/>
          <w:rFonts w:ascii="Times New Roman" w:hAnsi="Times New Roman"/>
          <w:b w:val="0"/>
          <w:bCs w:val="0"/>
          <w:i w:val="0"/>
          <w:iCs w:val="0"/>
          <w:color w:val="auto"/>
          <w:lang w:val="en-US"/>
        </w:rPr>
        <w:t xml:space="preserve">routing is </w:t>
      </w:r>
      <w:r w:rsidR="006B6EE6">
        <w:rPr>
          <w:rStyle w:val="IntenseEmphasis"/>
          <w:rFonts w:ascii="Times New Roman" w:hAnsi="Times New Roman" w:hint="eastAsia"/>
          <w:b w:val="0"/>
          <w:bCs w:val="0"/>
          <w:i w:val="0"/>
          <w:iCs w:val="0"/>
          <w:color w:val="auto"/>
          <w:lang w:val="en-US"/>
        </w:rPr>
        <w:t>propo</w:t>
      </w:r>
      <w:r w:rsidR="006B6EE6">
        <w:rPr>
          <w:rStyle w:val="IntenseEmphasis"/>
          <w:rFonts w:ascii="Times New Roman" w:hAnsi="Times New Roman"/>
          <w:b w:val="0"/>
          <w:bCs w:val="0"/>
          <w:i w:val="0"/>
          <w:iCs w:val="0"/>
          <w:color w:val="auto"/>
          <w:lang w:val="en-US"/>
        </w:rPr>
        <w:t xml:space="preserve">sed as one of the means </w:t>
      </w:r>
      <w:r w:rsidRPr="006164CE">
        <w:rPr>
          <w:rStyle w:val="IntenseEmphasis"/>
          <w:rFonts w:ascii="Times New Roman" w:hAnsi="Times New Roman"/>
          <w:b w:val="0"/>
          <w:bCs w:val="0"/>
          <w:i w:val="0"/>
          <w:iCs w:val="0"/>
          <w:color w:val="auto"/>
          <w:lang w:val="en-US"/>
        </w:rPr>
        <w:t xml:space="preserve">to </w:t>
      </w:r>
      <w:r w:rsidR="006B6EE6">
        <w:rPr>
          <w:rStyle w:val="IntenseEmphasis"/>
          <w:rFonts w:ascii="Times New Roman" w:hAnsi="Times New Roman"/>
          <w:b w:val="0"/>
          <w:bCs w:val="0"/>
          <w:i w:val="0"/>
          <w:iCs w:val="0"/>
          <w:color w:val="auto"/>
          <w:lang w:val="en-US"/>
        </w:rPr>
        <w:t>mitigate</w:t>
      </w:r>
      <w:r w:rsidRPr="006164CE">
        <w:rPr>
          <w:rStyle w:val="IntenseEmphasis"/>
          <w:rFonts w:ascii="Times New Roman" w:hAnsi="Times New Roman"/>
          <w:b w:val="0"/>
          <w:bCs w:val="0"/>
          <w:i w:val="0"/>
          <w:iCs w:val="0"/>
          <w:color w:val="auto"/>
          <w:lang w:val="en-US"/>
        </w:rPr>
        <w:t xml:space="preserve"> the </w:t>
      </w:r>
      <w:r w:rsidR="00E57FC8">
        <w:rPr>
          <w:rStyle w:val="IntenseEmphasis"/>
          <w:rFonts w:ascii="Times New Roman" w:hAnsi="Times New Roman"/>
          <w:b w:val="0"/>
          <w:bCs w:val="0"/>
          <w:i w:val="0"/>
          <w:iCs w:val="0"/>
          <w:color w:val="auto"/>
          <w:lang w:val="en-US"/>
        </w:rPr>
        <w:t xml:space="preserve">short-term </w:t>
      </w:r>
      <w:r w:rsidRPr="006164CE">
        <w:rPr>
          <w:rStyle w:val="IntenseEmphasis"/>
          <w:rFonts w:ascii="Times New Roman" w:hAnsi="Times New Roman"/>
          <w:b w:val="0"/>
          <w:bCs w:val="0"/>
          <w:i w:val="0"/>
          <w:iCs w:val="0"/>
          <w:color w:val="auto"/>
          <w:lang w:val="en-US"/>
        </w:rPr>
        <w:t xml:space="preserve">congestion of </w:t>
      </w:r>
      <w:r>
        <w:rPr>
          <w:rStyle w:val="IntenseEmphasis"/>
          <w:rFonts w:ascii="Times New Roman" w:hAnsi="Times New Roman"/>
          <w:b w:val="0"/>
          <w:bCs w:val="0"/>
          <w:i w:val="0"/>
          <w:iCs w:val="0"/>
          <w:color w:val="auto"/>
          <w:lang w:val="en-US"/>
        </w:rPr>
        <w:t>one</w:t>
      </w:r>
      <w:r w:rsidRPr="006164CE">
        <w:rPr>
          <w:rStyle w:val="IntenseEmphasis"/>
          <w:rFonts w:ascii="Times New Roman" w:hAnsi="Times New Roman"/>
          <w:b w:val="0"/>
          <w:bCs w:val="0"/>
          <w:i w:val="0"/>
          <w:iCs w:val="0"/>
          <w:color w:val="auto"/>
          <w:lang w:val="en-US"/>
        </w:rPr>
        <w:t xml:space="preserve"> </w:t>
      </w:r>
      <w:r w:rsidR="00E41062">
        <w:rPr>
          <w:rStyle w:val="IntenseEmphasis"/>
          <w:rFonts w:ascii="Times New Roman" w:hAnsi="Times New Roman"/>
          <w:b w:val="0"/>
          <w:bCs w:val="0"/>
          <w:i w:val="0"/>
          <w:iCs w:val="0"/>
          <w:color w:val="auto"/>
          <w:lang w:val="en-US"/>
        </w:rPr>
        <w:t xml:space="preserve">path </w:t>
      </w:r>
      <w:r w:rsidR="009B2C8B">
        <w:rPr>
          <w:rStyle w:val="IntenseEmphasis"/>
          <w:rFonts w:ascii="Times New Roman" w:hAnsi="Times New Roman"/>
          <w:b w:val="0"/>
          <w:bCs w:val="0"/>
          <w:i w:val="0"/>
          <w:iCs w:val="0"/>
          <w:color w:val="auto"/>
          <w:lang w:val="en-US"/>
        </w:rPr>
        <w:t>w</w:t>
      </w:r>
      <w:r>
        <w:rPr>
          <w:rStyle w:val="IntenseEmphasis"/>
          <w:rFonts w:ascii="Times New Roman" w:hAnsi="Times New Roman"/>
          <w:b w:val="0"/>
          <w:bCs w:val="0"/>
          <w:i w:val="0"/>
          <w:iCs w:val="0"/>
          <w:color w:val="auto"/>
          <w:lang w:val="en-US"/>
        </w:rPr>
        <w:t>ith</w:t>
      </w:r>
      <w:r w:rsidRPr="006164CE">
        <w:rPr>
          <w:rStyle w:val="IntenseEmphasis"/>
          <w:rFonts w:ascii="Times New Roman" w:hAnsi="Times New Roman"/>
          <w:b w:val="0"/>
          <w:bCs w:val="0"/>
          <w:i w:val="0"/>
          <w:iCs w:val="0"/>
          <w:color w:val="auto"/>
          <w:lang w:val="en-US"/>
        </w:rPr>
        <w:t xml:space="preserve"> heavy </w:t>
      </w:r>
      <w:r w:rsidR="006B6EE6">
        <w:rPr>
          <w:rStyle w:val="IntenseEmphasis"/>
          <w:rFonts w:ascii="Times New Roman" w:hAnsi="Times New Roman"/>
          <w:b w:val="0"/>
          <w:bCs w:val="0"/>
          <w:i w:val="0"/>
          <w:iCs w:val="0"/>
          <w:color w:val="auto"/>
          <w:lang w:val="en-US"/>
        </w:rPr>
        <w:t xml:space="preserve">traffic </w:t>
      </w:r>
      <w:r w:rsidRPr="006164CE">
        <w:rPr>
          <w:rStyle w:val="IntenseEmphasis"/>
          <w:rFonts w:ascii="Times New Roman" w:hAnsi="Times New Roman"/>
          <w:b w:val="0"/>
          <w:bCs w:val="0"/>
          <w:i w:val="0"/>
          <w:iCs w:val="0"/>
          <w:color w:val="auto"/>
          <w:lang w:val="en-US"/>
        </w:rPr>
        <w:t>load</w:t>
      </w:r>
      <w:r>
        <w:rPr>
          <w:rStyle w:val="IntenseEmphasis"/>
          <w:rFonts w:ascii="Times New Roman" w:hAnsi="Times New Roman"/>
          <w:b w:val="0"/>
          <w:bCs w:val="0"/>
          <w:i w:val="0"/>
          <w:iCs w:val="0"/>
          <w:color w:val="auto"/>
          <w:lang w:val="en-US"/>
        </w:rPr>
        <w:t>.</w:t>
      </w:r>
      <w:r w:rsidR="007C4760">
        <w:rPr>
          <w:rStyle w:val="IntenseEmphasis"/>
          <w:rFonts w:ascii="Times New Roman" w:hAnsi="Times New Roman"/>
          <w:b w:val="0"/>
          <w:bCs w:val="0"/>
          <w:i w:val="0"/>
          <w:iCs w:val="0"/>
          <w:color w:val="auto"/>
          <w:lang w:val="en-US"/>
        </w:rPr>
        <w:t xml:space="preserve"> With this solution, a</w:t>
      </w:r>
      <w:r w:rsidR="00543819">
        <w:rPr>
          <w:rStyle w:val="IntenseEmphasis"/>
          <w:rFonts w:ascii="Times New Roman" w:hAnsi="Times New Roman"/>
          <w:b w:val="0"/>
          <w:bCs w:val="0"/>
          <w:i w:val="0"/>
          <w:iCs w:val="0"/>
          <w:color w:val="auto"/>
          <w:lang w:val="en-US"/>
        </w:rPr>
        <w:t xml:space="preserve">n IAB-node </w:t>
      </w:r>
      <w:r w:rsidR="00761658">
        <w:rPr>
          <w:rStyle w:val="IntenseEmphasis"/>
          <w:rFonts w:ascii="Times New Roman" w:hAnsi="Times New Roman"/>
          <w:b w:val="0"/>
          <w:bCs w:val="0"/>
          <w:i w:val="0"/>
          <w:iCs w:val="0"/>
          <w:color w:val="auto"/>
          <w:lang w:val="en-US"/>
        </w:rPr>
        <w:t>c</w:t>
      </w:r>
      <w:r w:rsidR="00761658">
        <w:rPr>
          <w:rStyle w:val="IntenseEmphasis"/>
          <w:rFonts w:ascii="Times New Roman" w:hAnsi="Times New Roman" w:hint="eastAsia"/>
          <w:b w:val="0"/>
          <w:bCs w:val="0"/>
          <w:i w:val="0"/>
          <w:iCs w:val="0"/>
          <w:color w:val="auto"/>
          <w:lang w:val="en-US"/>
        </w:rPr>
        <w:t>an</w:t>
      </w:r>
      <w:r w:rsidR="00761658">
        <w:rPr>
          <w:rStyle w:val="IntenseEmphasis"/>
          <w:rFonts w:ascii="Times New Roman" w:hAnsi="Times New Roman"/>
          <w:b w:val="0"/>
          <w:bCs w:val="0"/>
          <w:i w:val="0"/>
          <w:iCs w:val="0"/>
          <w:color w:val="auto"/>
          <w:lang w:val="en-US"/>
        </w:rPr>
        <w:t xml:space="preserve"> </w:t>
      </w:r>
      <w:r w:rsidR="00883977">
        <w:rPr>
          <w:rStyle w:val="IntenseEmphasis"/>
          <w:rFonts w:ascii="Times New Roman" w:hAnsi="Times New Roman"/>
          <w:b w:val="0"/>
          <w:bCs w:val="0"/>
          <w:i w:val="0"/>
          <w:iCs w:val="0"/>
          <w:color w:val="auto"/>
          <w:lang w:val="en-US"/>
        </w:rPr>
        <w:t>autonomously</w:t>
      </w:r>
      <w:r w:rsidR="00543819">
        <w:rPr>
          <w:rStyle w:val="IntenseEmphasis"/>
          <w:rFonts w:ascii="Times New Roman" w:hAnsi="Times New Roman"/>
          <w:b w:val="0"/>
          <w:bCs w:val="0"/>
          <w:i w:val="0"/>
          <w:iCs w:val="0"/>
          <w:color w:val="auto"/>
          <w:lang w:val="en-US"/>
        </w:rPr>
        <w:t xml:space="preserve"> </w:t>
      </w:r>
      <w:r w:rsidR="00883977">
        <w:rPr>
          <w:rStyle w:val="IntenseEmphasis"/>
          <w:rFonts w:ascii="Times New Roman" w:hAnsi="Times New Roman"/>
          <w:b w:val="0"/>
          <w:bCs w:val="0"/>
          <w:i w:val="0"/>
          <w:iCs w:val="0"/>
          <w:color w:val="auto"/>
          <w:lang w:val="en-US"/>
        </w:rPr>
        <w:t>off-load the traffic</w:t>
      </w:r>
      <w:r w:rsidR="00761658">
        <w:rPr>
          <w:rStyle w:val="IntenseEmphasis"/>
          <w:rFonts w:ascii="Times New Roman" w:hAnsi="Times New Roman"/>
          <w:b w:val="0"/>
          <w:bCs w:val="0"/>
          <w:i w:val="0"/>
          <w:iCs w:val="0"/>
          <w:color w:val="auto"/>
          <w:lang w:val="en-US"/>
        </w:rPr>
        <w:t>,</w:t>
      </w:r>
      <w:r w:rsidR="00761658" w:rsidRPr="00FB4C6A">
        <w:rPr>
          <w:rStyle w:val="IntenseEmphasis"/>
          <w:rFonts w:ascii="Times New Roman" w:hAnsi="Times New Roman"/>
          <w:b w:val="0"/>
          <w:bCs w:val="0"/>
          <w:i w:val="0"/>
          <w:iCs w:val="0"/>
          <w:color w:val="auto"/>
          <w:lang w:val="en-US"/>
        </w:rPr>
        <w:t xml:space="preserve"> </w:t>
      </w:r>
      <w:r w:rsidR="00761658">
        <w:rPr>
          <w:rStyle w:val="IntenseEmphasis"/>
          <w:rFonts w:ascii="Times New Roman" w:hAnsi="Times New Roman"/>
          <w:b w:val="0"/>
          <w:bCs w:val="0"/>
          <w:i w:val="0"/>
          <w:iCs w:val="0"/>
          <w:color w:val="auto"/>
          <w:lang w:val="en-US"/>
        </w:rPr>
        <w:t>even without any prior knowledge of the target path’s status</w:t>
      </w:r>
      <w:r w:rsidR="00D84029">
        <w:rPr>
          <w:rStyle w:val="IntenseEmphasis"/>
          <w:rFonts w:ascii="Times New Roman" w:hAnsi="Times New Roman"/>
          <w:b w:val="0"/>
          <w:bCs w:val="0"/>
          <w:i w:val="0"/>
          <w:iCs w:val="0"/>
          <w:color w:val="auto"/>
          <w:lang w:val="en-US"/>
        </w:rPr>
        <w:t>,</w:t>
      </w:r>
      <w:r w:rsidR="00883977">
        <w:rPr>
          <w:rStyle w:val="IntenseEmphasis"/>
          <w:rFonts w:ascii="Times New Roman" w:hAnsi="Times New Roman"/>
          <w:b w:val="0"/>
          <w:bCs w:val="0"/>
          <w:i w:val="0"/>
          <w:iCs w:val="0"/>
          <w:color w:val="auto"/>
          <w:lang w:val="en-US"/>
        </w:rPr>
        <w:t xml:space="preserve"> </w:t>
      </w:r>
      <w:r w:rsidR="00664BB8">
        <w:rPr>
          <w:rStyle w:val="IntenseEmphasis"/>
          <w:rFonts w:ascii="Times New Roman" w:hAnsi="Times New Roman"/>
          <w:b w:val="0"/>
          <w:bCs w:val="0"/>
          <w:i w:val="0"/>
          <w:iCs w:val="0"/>
          <w:color w:val="auto"/>
          <w:lang w:val="en-US"/>
        </w:rPr>
        <w:t>from the configured path to</w:t>
      </w:r>
      <w:r w:rsidR="00543819">
        <w:rPr>
          <w:rStyle w:val="IntenseEmphasis"/>
          <w:rFonts w:ascii="Times New Roman" w:hAnsi="Times New Roman"/>
          <w:b w:val="0"/>
          <w:bCs w:val="0"/>
          <w:i w:val="0"/>
          <w:iCs w:val="0"/>
          <w:color w:val="auto"/>
          <w:lang w:val="en-US"/>
        </w:rPr>
        <w:t xml:space="preserve"> a backup </w:t>
      </w:r>
      <w:r w:rsidR="00883977">
        <w:rPr>
          <w:rStyle w:val="IntenseEmphasis"/>
          <w:rFonts w:ascii="Times New Roman" w:hAnsi="Times New Roman"/>
          <w:b w:val="0"/>
          <w:bCs w:val="0"/>
          <w:i w:val="0"/>
          <w:iCs w:val="0"/>
          <w:color w:val="auto"/>
          <w:lang w:val="en-US"/>
        </w:rPr>
        <w:t>path</w:t>
      </w:r>
      <w:r w:rsidR="00543819">
        <w:rPr>
          <w:rStyle w:val="IntenseEmphasis"/>
          <w:rFonts w:ascii="Times New Roman" w:hAnsi="Times New Roman"/>
          <w:b w:val="0"/>
          <w:bCs w:val="0"/>
          <w:i w:val="0"/>
          <w:iCs w:val="0"/>
          <w:color w:val="auto"/>
          <w:lang w:val="en-US"/>
        </w:rPr>
        <w:t xml:space="preserve"> (target </w:t>
      </w:r>
      <w:r w:rsidR="00883977">
        <w:rPr>
          <w:rStyle w:val="IntenseEmphasis"/>
          <w:rFonts w:ascii="Times New Roman" w:hAnsi="Times New Roman"/>
          <w:b w:val="0"/>
          <w:bCs w:val="0"/>
          <w:i w:val="0"/>
          <w:iCs w:val="0"/>
          <w:color w:val="auto"/>
          <w:lang w:val="en-US"/>
        </w:rPr>
        <w:t>path</w:t>
      </w:r>
      <w:r w:rsidR="00543819">
        <w:rPr>
          <w:rStyle w:val="IntenseEmphasis"/>
          <w:rFonts w:ascii="Times New Roman" w:hAnsi="Times New Roman"/>
          <w:b w:val="0"/>
          <w:bCs w:val="0"/>
          <w:i w:val="0"/>
          <w:iCs w:val="0"/>
          <w:color w:val="auto"/>
          <w:lang w:val="en-US"/>
        </w:rPr>
        <w:t>)</w:t>
      </w:r>
      <w:r w:rsidR="00DF72D4">
        <w:rPr>
          <w:rStyle w:val="IntenseEmphasis"/>
          <w:rFonts w:ascii="Times New Roman" w:hAnsi="Times New Roman"/>
          <w:b w:val="0"/>
          <w:bCs w:val="0"/>
          <w:i w:val="0"/>
          <w:iCs w:val="0"/>
          <w:color w:val="auto"/>
          <w:lang w:val="en-US"/>
        </w:rPr>
        <w:t>. T</w:t>
      </w:r>
      <w:r w:rsidR="00202E05">
        <w:rPr>
          <w:rStyle w:val="IntenseEmphasis"/>
          <w:rFonts w:ascii="Times New Roman" w:hAnsi="Times New Roman"/>
          <w:b w:val="0"/>
          <w:bCs w:val="0"/>
          <w:i w:val="0"/>
          <w:iCs w:val="0"/>
          <w:color w:val="auto"/>
          <w:lang w:val="en-US"/>
        </w:rPr>
        <w:t>his would</w:t>
      </w:r>
      <w:r w:rsidR="00DD3D6F">
        <w:rPr>
          <w:rStyle w:val="IntenseEmphasis"/>
          <w:rFonts w:ascii="Times New Roman" w:hAnsi="Times New Roman"/>
          <w:b w:val="0"/>
          <w:bCs w:val="0"/>
          <w:i w:val="0"/>
          <w:iCs w:val="0"/>
          <w:color w:val="auto"/>
          <w:lang w:val="en-US"/>
        </w:rPr>
        <w:t xml:space="preserve"> possibly </w:t>
      </w:r>
      <w:r w:rsidR="007D564D">
        <w:rPr>
          <w:rStyle w:val="IntenseEmphasis"/>
          <w:rFonts w:ascii="Times New Roman" w:hAnsi="Times New Roman"/>
          <w:b w:val="0"/>
          <w:bCs w:val="0"/>
          <w:i w:val="0"/>
          <w:iCs w:val="0"/>
          <w:color w:val="auto"/>
          <w:lang w:val="en-US"/>
        </w:rPr>
        <w:t>cause a</w:t>
      </w:r>
      <w:r w:rsidR="00DF72D4">
        <w:rPr>
          <w:rStyle w:val="IntenseEmphasis"/>
          <w:rFonts w:ascii="Times New Roman" w:hAnsi="Times New Roman"/>
          <w:b w:val="0"/>
          <w:bCs w:val="0"/>
          <w:i w:val="0"/>
          <w:iCs w:val="0"/>
          <w:color w:val="auto"/>
          <w:lang w:val="en-US"/>
        </w:rPr>
        <w:t xml:space="preserve"> ping-pong effect between the configured and target paths, as the off-loaded traffic might be beyond the</w:t>
      </w:r>
      <w:r w:rsidR="00DF72D4" w:rsidRPr="00DF72D4">
        <w:rPr>
          <w:rStyle w:val="IntenseEmphasis"/>
          <w:rFonts w:ascii="Times New Roman" w:hAnsi="Times New Roman"/>
          <w:b w:val="0"/>
          <w:bCs w:val="0"/>
          <w:i w:val="0"/>
          <w:iCs w:val="0"/>
          <w:color w:val="auto"/>
          <w:lang w:val="en-US"/>
        </w:rPr>
        <w:t xml:space="preserve"> </w:t>
      </w:r>
      <w:r w:rsidR="00DF72D4">
        <w:rPr>
          <w:rStyle w:val="IntenseEmphasis"/>
          <w:rFonts w:ascii="Times New Roman" w:hAnsi="Times New Roman"/>
          <w:b w:val="0"/>
          <w:bCs w:val="0"/>
          <w:i w:val="0"/>
          <w:iCs w:val="0"/>
          <w:color w:val="auto"/>
          <w:lang w:val="en-US"/>
        </w:rPr>
        <w:t xml:space="preserve">available capacity of the target </w:t>
      </w:r>
      <w:r w:rsidR="0062172C">
        <w:rPr>
          <w:rStyle w:val="IntenseEmphasis"/>
          <w:rFonts w:ascii="Times New Roman" w:hAnsi="Times New Roman"/>
          <w:b w:val="0"/>
          <w:bCs w:val="0"/>
          <w:i w:val="0"/>
          <w:iCs w:val="0"/>
          <w:color w:val="auto"/>
          <w:lang w:val="en-US"/>
        </w:rPr>
        <w:t>path and result in another round of local congestion over target path.</w:t>
      </w:r>
    </w:p>
    <w:p w:rsidR="00697243" w:rsidRDefault="00EA4373" w:rsidP="00697243">
      <w:pPr>
        <w:pStyle w:val="Proposal"/>
        <w:numPr>
          <w:ilvl w:val="0"/>
          <w:numId w:val="0"/>
        </w:numPr>
        <w:rPr>
          <w:rStyle w:val="IntenseEmphasis"/>
          <w:rFonts w:ascii="Times New Roman" w:hAnsi="Times New Roman"/>
          <w:b w:val="0"/>
          <w:bCs w:val="0"/>
          <w:i w:val="0"/>
          <w:iCs w:val="0"/>
          <w:color w:val="auto"/>
          <w:lang w:val="en-US"/>
        </w:rPr>
      </w:pPr>
      <w:r>
        <w:rPr>
          <w:rStyle w:val="IntenseEmphasis"/>
          <w:rFonts w:ascii="Times New Roman" w:hAnsi="Times New Roman"/>
          <w:b w:val="0"/>
          <w:bCs w:val="0"/>
          <w:i w:val="0"/>
          <w:iCs w:val="0"/>
          <w:color w:val="auto"/>
          <w:lang w:val="en-US"/>
        </w:rPr>
        <w:t>T</w:t>
      </w:r>
      <w:r w:rsidR="00697243">
        <w:rPr>
          <w:rStyle w:val="IntenseEmphasis"/>
          <w:rFonts w:ascii="Times New Roman" w:hAnsi="Times New Roman"/>
          <w:b w:val="0"/>
          <w:bCs w:val="0"/>
          <w:i w:val="0"/>
          <w:iCs w:val="0"/>
          <w:color w:val="auto"/>
          <w:lang w:val="en-US"/>
        </w:rPr>
        <w:t xml:space="preserve">o avoid </w:t>
      </w:r>
      <w:r>
        <w:rPr>
          <w:rStyle w:val="IntenseEmphasis"/>
          <w:rFonts w:ascii="Times New Roman" w:hAnsi="Times New Roman"/>
          <w:b w:val="0"/>
          <w:bCs w:val="0"/>
          <w:i w:val="0"/>
          <w:iCs w:val="0"/>
          <w:color w:val="auto"/>
          <w:lang w:val="en-US"/>
        </w:rPr>
        <w:t>this phenomenon</w:t>
      </w:r>
      <w:r w:rsidR="00697243">
        <w:rPr>
          <w:rStyle w:val="IntenseEmphasis"/>
          <w:rFonts w:ascii="Times New Roman" w:hAnsi="Times New Roman"/>
          <w:b w:val="0"/>
          <w:bCs w:val="0"/>
          <w:i w:val="0"/>
          <w:iCs w:val="0"/>
          <w:color w:val="auto"/>
          <w:lang w:val="en-US"/>
        </w:rPr>
        <w:t xml:space="preserve">, </w:t>
      </w:r>
      <w:r w:rsidR="00746863">
        <w:rPr>
          <w:rStyle w:val="IntenseEmphasis"/>
          <w:rFonts w:ascii="Times New Roman" w:hAnsi="Times New Roman"/>
          <w:b w:val="0"/>
          <w:bCs w:val="0"/>
          <w:i w:val="0"/>
          <w:iCs w:val="0"/>
          <w:color w:val="auto"/>
          <w:lang w:val="en-US"/>
        </w:rPr>
        <w:t xml:space="preserve">both centralized </w:t>
      </w:r>
      <w:r w:rsidR="00636C19">
        <w:rPr>
          <w:rStyle w:val="IntenseEmphasis"/>
          <w:rFonts w:ascii="Times New Roman" w:hAnsi="Times New Roman"/>
          <w:b w:val="0"/>
          <w:bCs w:val="0"/>
          <w:i w:val="0"/>
          <w:iCs w:val="0"/>
          <w:color w:val="auto"/>
          <w:lang w:val="en-US"/>
        </w:rPr>
        <w:t>and l</w:t>
      </w:r>
      <w:r w:rsidR="00636C19" w:rsidRPr="00636C19">
        <w:rPr>
          <w:rStyle w:val="IntenseEmphasis"/>
          <w:rFonts w:ascii="Times New Roman" w:hAnsi="Times New Roman"/>
          <w:b w:val="0"/>
          <w:bCs w:val="0"/>
          <w:i w:val="0"/>
          <w:iCs w:val="0"/>
          <w:color w:val="auto"/>
          <w:lang w:val="en-US"/>
        </w:rPr>
        <w:t xml:space="preserve">ocalized </w:t>
      </w:r>
      <w:r w:rsidR="00746863">
        <w:rPr>
          <w:rStyle w:val="IntenseEmphasis"/>
          <w:rFonts w:ascii="Times New Roman" w:hAnsi="Times New Roman"/>
          <w:b w:val="0"/>
          <w:bCs w:val="0"/>
          <w:i w:val="0"/>
          <w:iCs w:val="0"/>
          <w:color w:val="auto"/>
          <w:lang w:val="en-US"/>
        </w:rPr>
        <w:t xml:space="preserve">control management can be used to handle </w:t>
      </w:r>
      <w:r w:rsidR="008454EB">
        <w:rPr>
          <w:rStyle w:val="IntenseEmphasis"/>
          <w:rFonts w:ascii="Times New Roman" w:hAnsi="Times New Roman"/>
          <w:b w:val="0"/>
          <w:bCs w:val="0"/>
          <w:i w:val="0"/>
          <w:iCs w:val="0"/>
          <w:color w:val="auto"/>
          <w:lang w:val="en-US"/>
        </w:rPr>
        <w:t>local re-routing</w:t>
      </w:r>
      <w:r w:rsidR="00697243">
        <w:rPr>
          <w:rStyle w:val="IntenseEmphasis"/>
          <w:rFonts w:ascii="Times New Roman" w:hAnsi="Times New Roman"/>
          <w:b w:val="0"/>
          <w:bCs w:val="0"/>
          <w:i w:val="0"/>
          <w:iCs w:val="0"/>
          <w:color w:val="auto"/>
          <w:lang w:val="en-US"/>
        </w:rPr>
        <w:t>:</w:t>
      </w:r>
    </w:p>
    <w:p w:rsidR="00697243" w:rsidRDefault="00697243" w:rsidP="00697243">
      <w:pPr>
        <w:pStyle w:val="Proposal"/>
        <w:numPr>
          <w:ilvl w:val="0"/>
          <w:numId w:val="0"/>
        </w:numPr>
        <w:ind w:left="420"/>
        <w:rPr>
          <w:rStyle w:val="IntenseEmphasis"/>
          <w:rFonts w:ascii="Times New Roman" w:hAnsi="Times New Roman"/>
          <w:b w:val="0"/>
          <w:bCs w:val="0"/>
          <w:i w:val="0"/>
          <w:iCs w:val="0"/>
          <w:color w:val="auto"/>
          <w:lang w:val="en-US"/>
        </w:rPr>
      </w:pPr>
      <w:r w:rsidRPr="00697243">
        <w:rPr>
          <w:rStyle w:val="IntenseEmphasis"/>
          <w:rFonts w:ascii="Times New Roman" w:hAnsi="Times New Roman"/>
          <w:bCs w:val="0"/>
          <w:i w:val="0"/>
          <w:iCs w:val="0"/>
          <w:color w:val="auto"/>
          <w:lang w:val="en-US"/>
        </w:rPr>
        <w:t>Option 1</w:t>
      </w:r>
      <w:r>
        <w:rPr>
          <w:rStyle w:val="IntenseEmphasis"/>
          <w:rFonts w:ascii="Times New Roman" w:hAnsi="Times New Roman"/>
          <w:b w:val="0"/>
          <w:bCs w:val="0"/>
          <w:i w:val="0"/>
          <w:iCs w:val="0"/>
          <w:color w:val="auto"/>
          <w:lang w:val="en-US"/>
        </w:rPr>
        <w:t xml:space="preserve">: Centralized control </w:t>
      </w:r>
      <w:r w:rsidR="00636C19">
        <w:rPr>
          <w:rStyle w:val="IntenseEmphasis"/>
          <w:rFonts w:ascii="Times New Roman" w:hAnsi="Times New Roman"/>
          <w:b w:val="0"/>
          <w:bCs w:val="0"/>
          <w:i w:val="0"/>
          <w:iCs w:val="0"/>
          <w:color w:val="auto"/>
          <w:lang w:val="en-US"/>
        </w:rPr>
        <w:t xml:space="preserve">management: </w:t>
      </w:r>
      <w:r w:rsidR="00CE1DD4">
        <w:rPr>
          <w:rStyle w:val="IntenseEmphasis"/>
          <w:rFonts w:ascii="Times New Roman" w:hAnsi="Times New Roman"/>
          <w:b w:val="0"/>
          <w:bCs w:val="0"/>
          <w:i w:val="0"/>
          <w:iCs w:val="0"/>
          <w:color w:val="auto"/>
          <w:lang w:val="en-US"/>
        </w:rPr>
        <w:t xml:space="preserve">The IAB-donor-CU still </w:t>
      </w:r>
      <w:r w:rsidR="00430DC5">
        <w:rPr>
          <w:rStyle w:val="IntenseEmphasis"/>
          <w:rFonts w:ascii="Times New Roman" w:hAnsi="Times New Roman" w:hint="eastAsia"/>
          <w:b w:val="0"/>
          <w:bCs w:val="0"/>
          <w:i w:val="0"/>
          <w:iCs w:val="0"/>
          <w:color w:val="auto"/>
          <w:lang w:val="en-US"/>
        </w:rPr>
        <w:t>domin</w:t>
      </w:r>
      <w:r w:rsidR="00430DC5">
        <w:rPr>
          <w:rStyle w:val="IntenseEmphasis"/>
          <w:rFonts w:ascii="Times New Roman" w:hAnsi="Times New Roman"/>
          <w:b w:val="0"/>
          <w:bCs w:val="0"/>
          <w:i w:val="0"/>
          <w:iCs w:val="0"/>
          <w:color w:val="auto"/>
          <w:lang w:val="en-US"/>
        </w:rPr>
        <w:t>ates the</w:t>
      </w:r>
      <w:r w:rsidR="0024580F">
        <w:rPr>
          <w:rStyle w:val="IntenseEmphasis"/>
          <w:rFonts w:ascii="Times New Roman" w:hAnsi="Times New Roman"/>
          <w:b w:val="0"/>
          <w:bCs w:val="0"/>
          <w:i w:val="0"/>
          <w:iCs w:val="0"/>
          <w:color w:val="auto"/>
          <w:lang w:val="en-US"/>
        </w:rPr>
        <w:t xml:space="preserve"> </w:t>
      </w:r>
      <w:r w:rsidR="0024580F">
        <w:rPr>
          <w:rStyle w:val="IntenseEmphasis"/>
          <w:rFonts w:ascii="Times New Roman" w:hAnsi="Times New Roman" w:hint="eastAsia"/>
          <w:b w:val="0"/>
          <w:bCs w:val="0"/>
          <w:i w:val="0"/>
          <w:iCs w:val="0"/>
          <w:color w:val="auto"/>
          <w:lang w:val="en-US"/>
        </w:rPr>
        <w:t>or</w:t>
      </w:r>
      <w:r w:rsidR="0024580F">
        <w:rPr>
          <w:rStyle w:val="IntenseEmphasis"/>
          <w:rFonts w:ascii="Times New Roman" w:hAnsi="Times New Roman"/>
          <w:b w:val="0"/>
          <w:bCs w:val="0"/>
          <w:i w:val="0"/>
          <w:iCs w:val="0"/>
          <w:color w:val="auto"/>
          <w:lang w:val="en-US"/>
        </w:rPr>
        <w:t>dinary</w:t>
      </w:r>
      <w:r w:rsidR="00CE1DD4">
        <w:rPr>
          <w:rStyle w:val="IntenseEmphasis"/>
          <w:rFonts w:ascii="Times New Roman" w:hAnsi="Times New Roman"/>
          <w:b w:val="0"/>
          <w:bCs w:val="0"/>
          <w:i w:val="0"/>
          <w:iCs w:val="0"/>
          <w:color w:val="auto"/>
          <w:lang w:val="en-US"/>
        </w:rPr>
        <w:t xml:space="preserve"> IAB-nodes</w:t>
      </w:r>
      <w:r w:rsidR="000A7FCF">
        <w:rPr>
          <w:rStyle w:val="IntenseEmphasis"/>
          <w:rFonts w:ascii="Times New Roman" w:hAnsi="Times New Roman"/>
          <w:b w:val="0"/>
          <w:bCs w:val="0"/>
          <w:i w:val="0"/>
          <w:iCs w:val="0"/>
          <w:color w:val="auto"/>
          <w:lang w:val="en-US"/>
        </w:rPr>
        <w:t xml:space="preserve">. The routing configuration would be updated constantly based on the received capacity/load information of </w:t>
      </w:r>
      <w:r w:rsidR="000A7FCF">
        <w:rPr>
          <w:rStyle w:val="IntenseEmphasis"/>
          <w:rFonts w:ascii="Times New Roman" w:hAnsi="Times New Roman" w:hint="eastAsia"/>
          <w:b w:val="0"/>
          <w:bCs w:val="0"/>
          <w:i w:val="0"/>
          <w:iCs w:val="0"/>
          <w:color w:val="auto"/>
          <w:lang w:val="en-US"/>
        </w:rPr>
        <w:t>l</w:t>
      </w:r>
      <w:r w:rsidR="000A7FCF">
        <w:rPr>
          <w:rStyle w:val="IntenseEmphasis"/>
          <w:rFonts w:ascii="Times New Roman" w:hAnsi="Times New Roman"/>
          <w:b w:val="0"/>
          <w:bCs w:val="0"/>
          <w:i w:val="0"/>
          <w:iCs w:val="0"/>
          <w:color w:val="auto"/>
          <w:lang w:val="en-US"/>
        </w:rPr>
        <w:t>ocal links from IAB-nodes.</w:t>
      </w:r>
      <w:r w:rsidR="00CE1DD4">
        <w:rPr>
          <w:rStyle w:val="IntenseEmphasis"/>
          <w:rFonts w:ascii="Times New Roman" w:hAnsi="Times New Roman"/>
          <w:b w:val="0"/>
          <w:bCs w:val="0"/>
          <w:i w:val="0"/>
          <w:iCs w:val="0"/>
          <w:color w:val="auto"/>
          <w:lang w:val="en-US"/>
        </w:rPr>
        <w:t xml:space="preserve"> </w:t>
      </w:r>
      <w:r w:rsidR="001838E5">
        <w:rPr>
          <w:rStyle w:val="IntenseEmphasis"/>
          <w:rFonts w:ascii="Times New Roman" w:hAnsi="Times New Roman"/>
          <w:b w:val="0"/>
          <w:bCs w:val="0"/>
          <w:i w:val="0"/>
          <w:iCs w:val="0"/>
          <w:color w:val="auto"/>
          <w:lang w:val="en-US"/>
        </w:rPr>
        <w:t xml:space="preserve">And </w:t>
      </w:r>
      <w:r w:rsidR="00CE1DD4">
        <w:rPr>
          <w:rStyle w:val="IntenseEmphasis"/>
          <w:rFonts w:ascii="Times New Roman" w:hAnsi="Times New Roman"/>
          <w:b w:val="0"/>
          <w:bCs w:val="0"/>
          <w:i w:val="0"/>
          <w:iCs w:val="0"/>
          <w:color w:val="auto"/>
          <w:lang w:val="en-US"/>
        </w:rPr>
        <w:t xml:space="preserve">the routing configuration </w:t>
      </w:r>
      <w:r w:rsidR="00AB5A3D">
        <w:rPr>
          <w:rStyle w:val="IntenseEmphasis"/>
          <w:rFonts w:ascii="Times New Roman" w:hAnsi="Times New Roman"/>
          <w:b w:val="0"/>
          <w:bCs w:val="0"/>
          <w:i w:val="0"/>
          <w:iCs w:val="0"/>
          <w:color w:val="auto"/>
          <w:lang w:val="en-US"/>
        </w:rPr>
        <w:t xml:space="preserve">sent by IAB-donor-CU </w:t>
      </w:r>
      <w:r w:rsidR="00430DC5">
        <w:rPr>
          <w:rStyle w:val="IntenseEmphasis"/>
          <w:rFonts w:ascii="Times New Roman" w:hAnsi="Times New Roman"/>
          <w:b w:val="0"/>
          <w:bCs w:val="0"/>
          <w:i w:val="0"/>
          <w:iCs w:val="0"/>
          <w:color w:val="auto"/>
          <w:lang w:val="en-US"/>
        </w:rPr>
        <w:t>should be</w:t>
      </w:r>
      <w:r w:rsidR="00AB5A3D">
        <w:rPr>
          <w:rStyle w:val="IntenseEmphasis"/>
          <w:rFonts w:ascii="Times New Roman" w:hAnsi="Times New Roman"/>
          <w:b w:val="0"/>
          <w:bCs w:val="0"/>
          <w:i w:val="0"/>
          <w:iCs w:val="0"/>
          <w:color w:val="auto"/>
          <w:lang w:val="en-US"/>
        </w:rPr>
        <w:t xml:space="preserve"> invariably </w:t>
      </w:r>
      <w:r w:rsidR="00430DC5">
        <w:rPr>
          <w:rStyle w:val="IntenseEmphasis"/>
          <w:rFonts w:ascii="Times New Roman" w:hAnsi="Times New Roman"/>
          <w:b w:val="0"/>
          <w:bCs w:val="0"/>
          <w:i w:val="0"/>
          <w:iCs w:val="0"/>
          <w:color w:val="auto"/>
          <w:lang w:val="en-US"/>
        </w:rPr>
        <w:t>performed by</w:t>
      </w:r>
      <w:r w:rsidR="00AB5A3D">
        <w:rPr>
          <w:rStyle w:val="IntenseEmphasis"/>
          <w:rFonts w:ascii="Times New Roman" w:hAnsi="Times New Roman"/>
          <w:b w:val="0"/>
          <w:bCs w:val="0"/>
          <w:i w:val="0"/>
          <w:iCs w:val="0"/>
          <w:color w:val="auto"/>
          <w:lang w:val="en-US"/>
        </w:rPr>
        <w:t xml:space="preserve"> the whole topology network (</w:t>
      </w:r>
      <w:r w:rsidR="009621A3">
        <w:rPr>
          <w:rStyle w:val="IntenseEmphasis"/>
          <w:rFonts w:ascii="Times New Roman" w:hAnsi="Times New Roman"/>
          <w:b w:val="0"/>
          <w:bCs w:val="0"/>
          <w:i w:val="0"/>
          <w:iCs w:val="0"/>
          <w:color w:val="auto"/>
          <w:lang w:val="en-US"/>
        </w:rPr>
        <w:t xml:space="preserve">the </w:t>
      </w:r>
      <w:r w:rsidR="00AB5A3D">
        <w:rPr>
          <w:rStyle w:val="IntenseEmphasis"/>
          <w:rFonts w:ascii="Times New Roman" w:hAnsi="Times New Roman"/>
          <w:b w:val="0"/>
          <w:bCs w:val="0"/>
          <w:i w:val="0"/>
          <w:iCs w:val="0"/>
          <w:color w:val="auto"/>
          <w:lang w:val="en-US"/>
        </w:rPr>
        <w:t xml:space="preserve">only exception is the RLF case). </w:t>
      </w:r>
    </w:p>
    <w:p w:rsidR="00697243" w:rsidRPr="006164CE" w:rsidRDefault="00697243" w:rsidP="00697243">
      <w:pPr>
        <w:pStyle w:val="Proposal"/>
        <w:numPr>
          <w:ilvl w:val="0"/>
          <w:numId w:val="0"/>
        </w:numPr>
        <w:ind w:left="420"/>
        <w:rPr>
          <w:rStyle w:val="IntenseEmphasis"/>
          <w:rFonts w:ascii="Times New Roman" w:hAnsi="Times New Roman"/>
          <w:b w:val="0"/>
          <w:bCs w:val="0"/>
          <w:i w:val="0"/>
          <w:iCs w:val="0"/>
          <w:color w:val="auto"/>
          <w:lang w:val="en-US"/>
        </w:rPr>
      </w:pPr>
      <w:r w:rsidRPr="00697243">
        <w:rPr>
          <w:rStyle w:val="IntenseEmphasis"/>
          <w:rFonts w:ascii="Times New Roman" w:hAnsi="Times New Roman"/>
          <w:bCs w:val="0"/>
          <w:i w:val="0"/>
          <w:iCs w:val="0"/>
          <w:color w:val="auto"/>
          <w:lang w:val="en-US"/>
        </w:rPr>
        <w:t>Option 2</w:t>
      </w:r>
      <w:r>
        <w:rPr>
          <w:rStyle w:val="IntenseEmphasis"/>
          <w:rFonts w:ascii="Times New Roman" w:hAnsi="Times New Roman"/>
          <w:b w:val="0"/>
          <w:bCs w:val="0"/>
          <w:i w:val="0"/>
          <w:iCs w:val="0"/>
          <w:color w:val="auto"/>
          <w:lang w:val="en-US"/>
        </w:rPr>
        <w:t xml:space="preserve">: Localized </w:t>
      </w:r>
      <w:r w:rsidR="00CE1DD4">
        <w:rPr>
          <w:rStyle w:val="IntenseEmphasis"/>
          <w:rFonts w:ascii="Times New Roman" w:hAnsi="Times New Roman"/>
          <w:b w:val="0"/>
          <w:bCs w:val="0"/>
          <w:i w:val="0"/>
          <w:iCs w:val="0"/>
          <w:color w:val="auto"/>
          <w:lang w:val="en-US"/>
        </w:rPr>
        <w:t xml:space="preserve">control management: </w:t>
      </w:r>
      <w:r w:rsidR="00B51AB2">
        <w:rPr>
          <w:rStyle w:val="IntenseEmphasis"/>
          <w:rFonts w:ascii="Times New Roman" w:hAnsi="Times New Roman"/>
          <w:b w:val="0"/>
          <w:bCs w:val="0"/>
          <w:i w:val="0"/>
          <w:iCs w:val="0"/>
          <w:color w:val="auto"/>
          <w:lang w:val="en-US"/>
        </w:rPr>
        <w:t xml:space="preserve">The selection of re-routed target path </w:t>
      </w:r>
      <w:r w:rsidR="00C03498">
        <w:rPr>
          <w:rStyle w:val="IntenseEmphasis"/>
          <w:rFonts w:ascii="Times New Roman" w:hAnsi="Times New Roman"/>
          <w:b w:val="0"/>
          <w:bCs w:val="0"/>
          <w:i w:val="0"/>
          <w:iCs w:val="0"/>
          <w:color w:val="auto"/>
          <w:lang w:val="en-US"/>
        </w:rPr>
        <w:t xml:space="preserve">is determined </w:t>
      </w:r>
      <w:r>
        <w:rPr>
          <w:rStyle w:val="IntenseEmphasis"/>
          <w:rFonts w:ascii="Times New Roman" w:hAnsi="Times New Roman"/>
          <w:b w:val="0"/>
          <w:bCs w:val="0"/>
          <w:i w:val="0"/>
          <w:iCs w:val="0"/>
          <w:color w:val="auto"/>
          <w:lang w:val="en-US"/>
        </w:rPr>
        <w:t>by the IAB</w:t>
      </w:r>
      <w:r w:rsidR="00A6329F">
        <w:rPr>
          <w:rStyle w:val="IntenseEmphasis"/>
          <w:rFonts w:ascii="Times New Roman" w:hAnsi="Times New Roman"/>
          <w:b w:val="0"/>
          <w:bCs w:val="0"/>
          <w:i w:val="0"/>
          <w:iCs w:val="0"/>
          <w:color w:val="auto"/>
          <w:lang w:val="en-US"/>
        </w:rPr>
        <w:t>-</w:t>
      </w:r>
      <w:r>
        <w:rPr>
          <w:rStyle w:val="IntenseEmphasis"/>
          <w:rFonts w:ascii="Times New Roman" w:hAnsi="Times New Roman"/>
          <w:b w:val="0"/>
          <w:bCs w:val="0"/>
          <w:i w:val="0"/>
          <w:iCs w:val="0"/>
          <w:color w:val="auto"/>
          <w:lang w:val="en-US"/>
        </w:rPr>
        <w:t xml:space="preserve">node itself with </w:t>
      </w:r>
      <w:r w:rsidR="00A6329F">
        <w:rPr>
          <w:rStyle w:val="IntenseEmphasis"/>
          <w:rFonts w:ascii="Times New Roman" w:hAnsi="Times New Roman"/>
          <w:b w:val="0"/>
          <w:bCs w:val="0"/>
          <w:i w:val="0"/>
          <w:iCs w:val="0"/>
          <w:color w:val="auto"/>
          <w:lang w:val="en-US"/>
        </w:rPr>
        <w:t xml:space="preserve">some </w:t>
      </w:r>
      <w:r>
        <w:rPr>
          <w:rStyle w:val="IntenseEmphasis"/>
          <w:rFonts w:ascii="Times New Roman" w:hAnsi="Times New Roman"/>
          <w:b w:val="0"/>
          <w:bCs w:val="0"/>
          <w:i w:val="0"/>
          <w:iCs w:val="0"/>
          <w:color w:val="auto"/>
          <w:lang w:val="en-US"/>
        </w:rPr>
        <w:t>assist</w:t>
      </w:r>
      <w:r w:rsidR="00A6329F">
        <w:rPr>
          <w:rStyle w:val="IntenseEmphasis"/>
          <w:rFonts w:ascii="Times New Roman" w:hAnsi="Times New Roman"/>
          <w:b w:val="0"/>
          <w:bCs w:val="0"/>
          <w:i w:val="0"/>
          <w:iCs w:val="0"/>
          <w:color w:val="auto"/>
          <w:lang w:val="en-US"/>
        </w:rPr>
        <w:t>an</w:t>
      </w:r>
      <w:r w:rsidR="00CD550A">
        <w:rPr>
          <w:rStyle w:val="IntenseEmphasis"/>
          <w:rFonts w:ascii="Times New Roman" w:hAnsi="Times New Roman"/>
          <w:b w:val="0"/>
          <w:bCs w:val="0"/>
          <w:i w:val="0"/>
          <w:iCs w:val="0"/>
          <w:color w:val="auto"/>
          <w:lang w:val="en-US"/>
        </w:rPr>
        <w:t>ce</w:t>
      </w:r>
      <w:r>
        <w:rPr>
          <w:rStyle w:val="IntenseEmphasis"/>
          <w:rFonts w:ascii="Times New Roman" w:hAnsi="Times New Roman"/>
          <w:b w:val="0"/>
          <w:bCs w:val="0"/>
          <w:i w:val="0"/>
          <w:iCs w:val="0"/>
          <w:color w:val="auto"/>
          <w:lang w:val="en-US"/>
        </w:rPr>
        <w:t xml:space="preserve"> information. The </w:t>
      </w:r>
      <w:r w:rsidR="00C5202F">
        <w:rPr>
          <w:rStyle w:val="IntenseEmphasis"/>
          <w:rFonts w:ascii="Times New Roman" w:hAnsi="Times New Roman"/>
          <w:b w:val="0"/>
          <w:bCs w:val="0"/>
          <w:i w:val="0"/>
          <w:iCs w:val="0"/>
          <w:color w:val="auto"/>
          <w:lang w:val="en-US"/>
        </w:rPr>
        <w:t>available</w:t>
      </w:r>
      <w:r>
        <w:rPr>
          <w:rStyle w:val="IntenseEmphasis"/>
          <w:rFonts w:ascii="Times New Roman" w:hAnsi="Times New Roman"/>
          <w:b w:val="0"/>
          <w:bCs w:val="0"/>
          <w:i w:val="0"/>
          <w:iCs w:val="0"/>
          <w:color w:val="auto"/>
          <w:lang w:val="en-US"/>
        </w:rPr>
        <w:t xml:space="preserve"> capacity information of the </w:t>
      </w:r>
      <w:r w:rsidR="00890F57">
        <w:rPr>
          <w:rStyle w:val="IntenseEmphasis"/>
          <w:rFonts w:ascii="Times New Roman" w:hAnsi="Times New Roman"/>
          <w:b w:val="0"/>
          <w:bCs w:val="0"/>
          <w:i w:val="0"/>
          <w:iCs w:val="0"/>
          <w:color w:val="auto"/>
          <w:lang w:val="en-US"/>
        </w:rPr>
        <w:t xml:space="preserve">whole </w:t>
      </w:r>
      <w:r>
        <w:rPr>
          <w:rStyle w:val="IntenseEmphasis"/>
          <w:rFonts w:ascii="Times New Roman" w:hAnsi="Times New Roman"/>
          <w:b w:val="0"/>
          <w:bCs w:val="0"/>
          <w:i w:val="0"/>
          <w:iCs w:val="0"/>
          <w:color w:val="auto"/>
          <w:lang w:val="en-US"/>
        </w:rPr>
        <w:t xml:space="preserve">target </w:t>
      </w:r>
      <w:r w:rsidR="002D4EE1">
        <w:rPr>
          <w:rStyle w:val="IntenseEmphasis"/>
          <w:rFonts w:ascii="Times New Roman" w:hAnsi="Times New Roman"/>
          <w:b w:val="0"/>
          <w:bCs w:val="0"/>
          <w:i w:val="0"/>
          <w:iCs w:val="0"/>
          <w:color w:val="auto"/>
          <w:lang w:val="en-US"/>
        </w:rPr>
        <w:t>path</w:t>
      </w:r>
      <w:r>
        <w:rPr>
          <w:rStyle w:val="IntenseEmphasis"/>
          <w:rFonts w:ascii="Times New Roman" w:hAnsi="Times New Roman"/>
          <w:b w:val="0"/>
          <w:bCs w:val="0"/>
          <w:i w:val="0"/>
          <w:iCs w:val="0"/>
          <w:color w:val="auto"/>
          <w:lang w:val="en-US"/>
        </w:rPr>
        <w:t xml:space="preserve"> is conveyed to the IAB</w:t>
      </w:r>
      <w:r w:rsidR="00890F57">
        <w:rPr>
          <w:rStyle w:val="IntenseEmphasis"/>
          <w:rFonts w:ascii="Times New Roman" w:hAnsi="Times New Roman"/>
          <w:b w:val="0"/>
          <w:bCs w:val="0"/>
          <w:i w:val="0"/>
          <w:iCs w:val="0"/>
          <w:color w:val="auto"/>
          <w:lang w:val="en-US"/>
        </w:rPr>
        <w:t>-</w:t>
      </w:r>
      <w:r>
        <w:rPr>
          <w:rStyle w:val="IntenseEmphasis"/>
          <w:rFonts w:ascii="Times New Roman" w:hAnsi="Times New Roman"/>
          <w:b w:val="0"/>
          <w:bCs w:val="0"/>
          <w:i w:val="0"/>
          <w:iCs w:val="0"/>
          <w:color w:val="auto"/>
          <w:lang w:val="en-US"/>
        </w:rPr>
        <w:t>node by the</w:t>
      </w:r>
      <w:r w:rsidR="00890F57">
        <w:rPr>
          <w:rStyle w:val="IntenseEmphasis"/>
          <w:rFonts w:ascii="Times New Roman" w:hAnsi="Times New Roman"/>
          <w:b w:val="0"/>
          <w:bCs w:val="0"/>
          <w:i w:val="0"/>
          <w:iCs w:val="0"/>
          <w:color w:val="auto"/>
          <w:lang w:val="en-US"/>
        </w:rPr>
        <w:t xml:space="preserve"> downstream/upstream</w:t>
      </w:r>
      <w:r>
        <w:rPr>
          <w:rStyle w:val="IntenseEmphasis"/>
          <w:rFonts w:ascii="Times New Roman" w:hAnsi="Times New Roman"/>
          <w:b w:val="0"/>
          <w:bCs w:val="0"/>
          <w:i w:val="0"/>
          <w:iCs w:val="0"/>
          <w:color w:val="auto"/>
          <w:lang w:val="en-US"/>
        </w:rPr>
        <w:t xml:space="preserve"> IAB</w:t>
      </w:r>
      <w:r w:rsidR="00890F57">
        <w:rPr>
          <w:rStyle w:val="IntenseEmphasis"/>
          <w:rFonts w:ascii="Times New Roman" w:hAnsi="Times New Roman"/>
          <w:b w:val="0"/>
          <w:bCs w:val="0"/>
          <w:i w:val="0"/>
          <w:iCs w:val="0"/>
          <w:color w:val="auto"/>
          <w:lang w:val="en-US"/>
        </w:rPr>
        <w:t>-</w:t>
      </w:r>
      <w:r>
        <w:rPr>
          <w:rStyle w:val="IntenseEmphasis"/>
          <w:rFonts w:ascii="Times New Roman" w:hAnsi="Times New Roman"/>
          <w:b w:val="0"/>
          <w:bCs w:val="0"/>
          <w:i w:val="0"/>
          <w:iCs w:val="0"/>
          <w:color w:val="auto"/>
          <w:lang w:val="en-US"/>
        </w:rPr>
        <w:t xml:space="preserve">nodes, </w:t>
      </w:r>
      <w:r w:rsidR="005A2D1A">
        <w:rPr>
          <w:rStyle w:val="IntenseEmphasis"/>
          <w:rFonts w:ascii="Times New Roman" w:hAnsi="Times New Roman"/>
          <w:b w:val="0"/>
          <w:bCs w:val="0"/>
          <w:i w:val="0"/>
          <w:iCs w:val="0"/>
          <w:color w:val="auto"/>
          <w:lang w:val="en-US"/>
        </w:rPr>
        <w:t xml:space="preserve">upon the reception of the assistance </w:t>
      </w:r>
      <w:r w:rsidR="005A2D1A">
        <w:rPr>
          <w:rStyle w:val="IntenseEmphasis"/>
          <w:rFonts w:ascii="Times New Roman" w:hAnsi="Times New Roman"/>
          <w:b w:val="0"/>
          <w:bCs w:val="0"/>
          <w:i w:val="0"/>
          <w:iCs w:val="0"/>
          <w:color w:val="auto"/>
          <w:lang w:val="en-US"/>
        </w:rPr>
        <w:lastRenderedPageBreak/>
        <w:t>information,</w:t>
      </w:r>
      <w:r>
        <w:rPr>
          <w:rStyle w:val="IntenseEmphasis"/>
          <w:rFonts w:ascii="Times New Roman" w:hAnsi="Times New Roman"/>
          <w:b w:val="0"/>
          <w:bCs w:val="0"/>
          <w:i w:val="0"/>
          <w:iCs w:val="0"/>
          <w:color w:val="auto"/>
          <w:lang w:val="en-US"/>
        </w:rPr>
        <w:t xml:space="preserve"> the IAB</w:t>
      </w:r>
      <w:r w:rsidR="005A2D1A">
        <w:rPr>
          <w:rStyle w:val="IntenseEmphasis"/>
          <w:rFonts w:ascii="Times New Roman" w:hAnsi="Times New Roman"/>
          <w:b w:val="0"/>
          <w:bCs w:val="0"/>
          <w:i w:val="0"/>
          <w:iCs w:val="0"/>
          <w:color w:val="auto"/>
          <w:lang w:val="en-US"/>
        </w:rPr>
        <w:t>-</w:t>
      </w:r>
      <w:r>
        <w:rPr>
          <w:rStyle w:val="IntenseEmphasis"/>
          <w:rFonts w:ascii="Times New Roman" w:hAnsi="Times New Roman"/>
          <w:b w:val="0"/>
          <w:bCs w:val="0"/>
          <w:i w:val="0"/>
          <w:iCs w:val="0"/>
          <w:color w:val="auto"/>
          <w:lang w:val="en-US"/>
        </w:rPr>
        <w:t xml:space="preserve">node </w:t>
      </w:r>
      <w:r w:rsidR="005A2D1A">
        <w:rPr>
          <w:rStyle w:val="IntenseEmphasis"/>
          <w:rFonts w:ascii="Times New Roman" w:hAnsi="Times New Roman"/>
          <w:b w:val="0"/>
          <w:bCs w:val="0"/>
          <w:i w:val="0"/>
          <w:iCs w:val="0"/>
          <w:color w:val="auto"/>
          <w:lang w:val="en-US"/>
        </w:rPr>
        <w:t>could</w:t>
      </w:r>
      <w:r>
        <w:rPr>
          <w:rStyle w:val="IntenseEmphasis"/>
          <w:rFonts w:ascii="Times New Roman" w:hAnsi="Times New Roman"/>
          <w:b w:val="0"/>
          <w:bCs w:val="0"/>
          <w:i w:val="0"/>
          <w:iCs w:val="0"/>
          <w:color w:val="auto"/>
          <w:lang w:val="en-US"/>
        </w:rPr>
        <w:t xml:space="preserve"> take the </w:t>
      </w:r>
      <w:r w:rsidR="00993B5D">
        <w:rPr>
          <w:rStyle w:val="IntenseEmphasis"/>
          <w:rFonts w:ascii="Times New Roman" w:hAnsi="Times New Roman"/>
          <w:b w:val="0"/>
          <w:bCs w:val="0"/>
          <w:i w:val="0"/>
          <w:iCs w:val="0"/>
          <w:color w:val="auto"/>
          <w:lang w:val="en-US"/>
        </w:rPr>
        <w:t xml:space="preserve">received </w:t>
      </w:r>
      <w:r w:rsidR="005A2D1A">
        <w:rPr>
          <w:rStyle w:val="IntenseEmphasis"/>
          <w:rFonts w:ascii="Times New Roman" w:hAnsi="Times New Roman"/>
          <w:b w:val="0"/>
          <w:bCs w:val="0"/>
          <w:i w:val="0"/>
          <w:iCs w:val="0"/>
          <w:color w:val="auto"/>
          <w:lang w:val="en-US"/>
        </w:rPr>
        <w:t xml:space="preserve">available </w:t>
      </w:r>
      <w:r>
        <w:rPr>
          <w:rStyle w:val="IntenseEmphasis"/>
          <w:rFonts w:ascii="Times New Roman" w:hAnsi="Times New Roman"/>
          <w:b w:val="0"/>
          <w:bCs w:val="0"/>
          <w:i w:val="0"/>
          <w:iCs w:val="0"/>
          <w:color w:val="auto"/>
          <w:lang w:val="en-US"/>
        </w:rPr>
        <w:t>capacity information</w:t>
      </w:r>
      <w:r w:rsidR="00993B5D">
        <w:rPr>
          <w:rStyle w:val="IntenseEmphasis"/>
          <w:rFonts w:ascii="Times New Roman" w:hAnsi="Times New Roman"/>
          <w:b w:val="0"/>
          <w:bCs w:val="0"/>
          <w:i w:val="0"/>
          <w:iCs w:val="0"/>
          <w:color w:val="auto"/>
          <w:lang w:val="en-US"/>
        </w:rPr>
        <w:t xml:space="preserve"> of the whole path together with its own link status</w:t>
      </w:r>
      <w:r>
        <w:rPr>
          <w:rStyle w:val="IntenseEmphasis"/>
          <w:rFonts w:ascii="Times New Roman" w:hAnsi="Times New Roman"/>
          <w:b w:val="0"/>
          <w:bCs w:val="0"/>
          <w:i w:val="0"/>
          <w:iCs w:val="0"/>
          <w:color w:val="auto"/>
          <w:lang w:val="en-US"/>
        </w:rPr>
        <w:t xml:space="preserve"> into account</w:t>
      </w:r>
      <w:r w:rsidR="00993B5D">
        <w:rPr>
          <w:rStyle w:val="IntenseEmphasis"/>
          <w:rFonts w:ascii="Times New Roman" w:hAnsi="Times New Roman"/>
          <w:b w:val="0"/>
          <w:bCs w:val="0"/>
          <w:i w:val="0"/>
          <w:iCs w:val="0"/>
          <w:color w:val="auto"/>
          <w:lang w:val="en-US"/>
        </w:rPr>
        <w:t>, and to further choose the appropriate path for</w:t>
      </w:r>
      <w:r>
        <w:rPr>
          <w:rStyle w:val="IntenseEmphasis"/>
          <w:rFonts w:ascii="Times New Roman" w:hAnsi="Times New Roman"/>
          <w:b w:val="0"/>
          <w:bCs w:val="0"/>
          <w:i w:val="0"/>
          <w:iCs w:val="0"/>
          <w:color w:val="auto"/>
          <w:lang w:val="en-US"/>
        </w:rPr>
        <w:t xml:space="preserve"> local</w:t>
      </w:r>
      <w:r w:rsidR="00014B06">
        <w:rPr>
          <w:rStyle w:val="IntenseEmphasis"/>
          <w:rFonts w:ascii="Times New Roman" w:hAnsi="Times New Roman"/>
          <w:b w:val="0"/>
          <w:bCs w:val="0"/>
          <w:i w:val="0"/>
          <w:iCs w:val="0"/>
          <w:color w:val="auto"/>
          <w:lang w:val="en-US"/>
        </w:rPr>
        <w:t xml:space="preserve"> r</w:t>
      </w:r>
      <w:r>
        <w:rPr>
          <w:rStyle w:val="IntenseEmphasis"/>
          <w:rFonts w:ascii="Times New Roman" w:hAnsi="Times New Roman"/>
          <w:b w:val="0"/>
          <w:bCs w:val="0"/>
          <w:i w:val="0"/>
          <w:iCs w:val="0"/>
          <w:color w:val="auto"/>
          <w:lang w:val="en-US"/>
        </w:rPr>
        <w:t>e</w:t>
      </w:r>
      <w:r w:rsidR="00014B06">
        <w:rPr>
          <w:rStyle w:val="IntenseEmphasis"/>
          <w:rFonts w:ascii="Times New Roman" w:hAnsi="Times New Roman"/>
          <w:b w:val="0"/>
          <w:bCs w:val="0"/>
          <w:i w:val="0"/>
          <w:iCs w:val="0"/>
          <w:color w:val="auto"/>
          <w:lang w:val="en-US"/>
        </w:rPr>
        <w:t>-</w:t>
      </w:r>
      <w:r>
        <w:rPr>
          <w:rStyle w:val="IntenseEmphasis"/>
          <w:rFonts w:ascii="Times New Roman" w:hAnsi="Times New Roman"/>
          <w:b w:val="0"/>
          <w:bCs w:val="0"/>
          <w:i w:val="0"/>
          <w:iCs w:val="0"/>
          <w:color w:val="auto"/>
          <w:lang w:val="en-US"/>
        </w:rPr>
        <w:t xml:space="preserve">routing. </w:t>
      </w:r>
    </w:p>
    <w:p w:rsidR="00697243" w:rsidRDefault="00697243" w:rsidP="00697243">
      <w:pPr>
        <w:pStyle w:val="Proposal"/>
        <w:ind w:left="1701" w:hanging="1701"/>
        <w:rPr>
          <w:rStyle w:val="IntenseEmphasis"/>
          <w:rFonts w:ascii="Times New Roman" w:eastAsia="Times New Roman" w:hAnsi="Times New Roman"/>
          <w:i w:val="0"/>
          <w:iCs w:val="0"/>
          <w:color w:val="auto"/>
          <w:lang w:val="en-US"/>
        </w:rPr>
      </w:pPr>
      <w:bookmarkStart w:id="13" w:name="_Ref61534404"/>
      <w:r w:rsidRPr="00697243">
        <w:rPr>
          <w:rStyle w:val="IntenseEmphasis"/>
          <w:rFonts w:ascii="Times New Roman" w:eastAsia="Times New Roman" w:hAnsi="Times New Roman"/>
          <w:i w:val="0"/>
          <w:iCs w:val="0"/>
          <w:color w:val="auto"/>
          <w:lang w:val="en-US"/>
        </w:rPr>
        <w:t xml:space="preserve">RAN2 </w:t>
      </w:r>
      <w:r w:rsidR="00D148BE">
        <w:rPr>
          <w:rStyle w:val="IntenseEmphasis"/>
          <w:rFonts w:ascii="Times New Roman" w:eastAsia="Times New Roman" w:hAnsi="Times New Roman"/>
          <w:i w:val="0"/>
          <w:iCs w:val="0"/>
          <w:color w:val="auto"/>
          <w:lang w:val="en-US"/>
        </w:rPr>
        <w:t>to consider the following two options to handle local re-routing</w:t>
      </w:r>
      <w:r w:rsidRPr="00697243">
        <w:rPr>
          <w:rStyle w:val="IntenseEmphasis"/>
          <w:rFonts w:ascii="Times New Roman" w:eastAsia="Times New Roman" w:hAnsi="Times New Roman"/>
          <w:i w:val="0"/>
          <w:iCs w:val="0"/>
          <w:color w:val="auto"/>
          <w:lang w:val="en-US"/>
        </w:rPr>
        <w:t>:</w:t>
      </w:r>
      <w:bookmarkEnd w:id="13"/>
    </w:p>
    <w:p w:rsidR="00697243" w:rsidRPr="00697243" w:rsidRDefault="00697243" w:rsidP="00697243">
      <w:pPr>
        <w:pStyle w:val="Proposal"/>
        <w:numPr>
          <w:ilvl w:val="1"/>
          <w:numId w:val="6"/>
        </w:numPr>
        <w:rPr>
          <w:rStyle w:val="IntenseEmphasis"/>
          <w:rFonts w:ascii="Times New Roman" w:eastAsia="Times New Roman" w:hAnsi="Times New Roman"/>
          <w:i w:val="0"/>
          <w:iCs w:val="0"/>
          <w:color w:val="auto"/>
          <w:lang w:val="en-US"/>
        </w:rPr>
      </w:pPr>
      <w:bookmarkStart w:id="14" w:name="_Ref61534428"/>
      <w:r w:rsidRPr="00697243">
        <w:rPr>
          <w:rStyle w:val="IntenseEmphasis"/>
          <w:rFonts w:ascii="Times New Roman" w:eastAsia="Times New Roman" w:hAnsi="Times New Roman"/>
          <w:i w:val="0"/>
          <w:iCs w:val="0"/>
          <w:color w:val="auto"/>
          <w:lang w:val="en-US"/>
        </w:rPr>
        <w:t xml:space="preserve">Option 1: </w:t>
      </w:r>
      <w:r w:rsidR="00CD550A" w:rsidRPr="00CD550A">
        <w:rPr>
          <w:rStyle w:val="IntenseEmphasis"/>
          <w:rFonts w:ascii="Times New Roman" w:eastAsia="Times New Roman" w:hAnsi="Times New Roman"/>
          <w:i w:val="0"/>
          <w:iCs w:val="0"/>
          <w:color w:val="auto"/>
          <w:lang w:val="en-US"/>
        </w:rPr>
        <w:t>Centralized control management</w:t>
      </w:r>
      <w:r w:rsidRPr="00697243">
        <w:rPr>
          <w:rStyle w:val="IntenseEmphasis"/>
          <w:rFonts w:ascii="Times New Roman" w:eastAsia="Times New Roman" w:hAnsi="Times New Roman"/>
          <w:i w:val="0"/>
          <w:iCs w:val="0"/>
          <w:color w:val="auto"/>
          <w:lang w:val="en-US"/>
        </w:rPr>
        <w:t xml:space="preserve"> </w:t>
      </w:r>
      <w:r w:rsidR="00FB1923">
        <w:rPr>
          <w:rStyle w:val="IntenseEmphasis"/>
          <w:rFonts w:ascii="Times New Roman" w:eastAsia="Times New Roman" w:hAnsi="Times New Roman"/>
          <w:i w:val="0"/>
          <w:iCs w:val="0"/>
          <w:color w:val="auto"/>
          <w:lang w:val="en-US"/>
        </w:rPr>
        <w:t>initiated by</w:t>
      </w:r>
      <w:r w:rsidR="00DE3B8F">
        <w:rPr>
          <w:rStyle w:val="IntenseEmphasis"/>
          <w:rFonts w:ascii="Times New Roman" w:eastAsia="Times New Roman" w:hAnsi="Times New Roman"/>
          <w:i w:val="0"/>
          <w:iCs w:val="0"/>
          <w:color w:val="auto"/>
          <w:lang w:val="en-US"/>
        </w:rPr>
        <w:t xml:space="preserve"> IAB-donor-</w:t>
      </w:r>
      <w:r w:rsidRPr="00697243">
        <w:rPr>
          <w:rStyle w:val="IntenseEmphasis"/>
          <w:rFonts w:ascii="Times New Roman" w:eastAsia="Times New Roman" w:hAnsi="Times New Roman"/>
          <w:i w:val="0"/>
          <w:iCs w:val="0"/>
          <w:color w:val="auto"/>
          <w:lang w:val="en-US"/>
        </w:rPr>
        <w:t>CU.</w:t>
      </w:r>
      <w:bookmarkEnd w:id="14"/>
    </w:p>
    <w:p w:rsidR="00697243" w:rsidRPr="00697243" w:rsidRDefault="00697243" w:rsidP="00697243">
      <w:pPr>
        <w:pStyle w:val="Proposal"/>
        <w:numPr>
          <w:ilvl w:val="1"/>
          <w:numId w:val="6"/>
        </w:numPr>
        <w:rPr>
          <w:rStyle w:val="IntenseEmphasis"/>
          <w:rFonts w:ascii="Times New Roman" w:eastAsia="Times New Roman" w:hAnsi="Times New Roman"/>
          <w:i w:val="0"/>
          <w:iCs w:val="0"/>
          <w:color w:val="auto"/>
          <w:lang w:val="en-US"/>
        </w:rPr>
      </w:pPr>
      <w:bookmarkStart w:id="15" w:name="_Ref61534430"/>
      <w:r w:rsidRPr="00697243">
        <w:rPr>
          <w:rStyle w:val="IntenseEmphasis"/>
          <w:rFonts w:ascii="Times New Roman" w:eastAsia="Times New Roman" w:hAnsi="Times New Roman"/>
          <w:i w:val="0"/>
          <w:iCs w:val="0"/>
          <w:color w:val="auto"/>
          <w:lang w:val="en-US"/>
        </w:rPr>
        <w:t xml:space="preserve">Option 2: </w:t>
      </w:r>
      <w:r w:rsidR="00FB1923" w:rsidRPr="00FB1923">
        <w:rPr>
          <w:rStyle w:val="IntenseEmphasis"/>
          <w:rFonts w:ascii="Times New Roman" w:eastAsia="Times New Roman" w:hAnsi="Times New Roman"/>
          <w:i w:val="0"/>
          <w:iCs w:val="0"/>
          <w:color w:val="auto"/>
          <w:lang w:val="en-US"/>
        </w:rPr>
        <w:t>Localized control management</w:t>
      </w:r>
      <w:r w:rsidRPr="00697243">
        <w:rPr>
          <w:rStyle w:val="IntenseEmphasis"/>
          <w:rFonts w:ascii="Times New Roman" w:eastAsia="Times New Roman" w:hAnsi="Times New Roman"/>
          <w:i w:val="0"/>
          <w:iCs w:val="0"/>
          <w:color w:val="auto"/>
          <w:lang w:val="en-US"/>
        </w:rPr>
        <w:t xml:space="preserve"> </w:t>
      </w:r>
      <w:r w:rsidR="00FD7BB8">
        <w:rPr>
          <w:rStyle w:val="IntenseEmphasis"/>
          <w:rFonts w:ascii="Times New Roman" w:eastAsia="Times New Roman" w:hAnsi="Times New Roman"/>
          <w:i w:val="0"/>
          <w:iCs w:val="0"/>
          <w:color w:val="auto"/>
          <w:lang w:val="en-US"/>
        </w:rPr>
        <w:t xml:space="preserve">initiated </w:t>
      </w:r>
      <w:r w:rsidRPr="00697243">
        <w:rPr>
          <w:rStyle w:val="IntenseEmphasis"/>
          <w:rFonts w:ascii="Times New Roman" w:eastAsia="Times New Roman" w:hAnsi="Times New Roman"/>
          <w:i w:val="0"/>
          <w:iCs w:val="0"/>
          <w:color w:val="auto"/>
          <w:lang w:val="en-US"/>
        </w:rPr>
        <w:t>by IAB</w:t>
      </w:r>
      <w:r w:rsidR="00DE3B8F">
        <w:rPr>
          <w:rStyle w:val="IntenseEmphasis"/>
          <w:rFonts w:ascii="Times New Roman" w:eastAsia="Times New Roman" w:hAnsi="Times New Roman"/>
          <w:i w:val="0"/>
          <w:iCs w:val="0"/>
          <w:color w:val="auto"/>
          <w:lang w:val="en-US"/>
        </w:rPr>
        <w:t>-</w:t>
      </w:r>
      <w:r w:rsidRPr="00697243">
        <w:rPr>
          <w:rStyle w:val="IntenseEmphasis"/>
          <w:rFonts w:ascii="Times New Roman" w:eastAsia="Times New Roman" w:hAnsi="Times New Roman"/>
          <w:i w:val="0"/>
          <w:iCs w:val="0"/>
          <w:color w:val="auto"/>
          <w:lang w:val="en-US"/>
        </w:rPr>
        <w:t>node.</w:t>
      </w:r>
      <w:bookmarkEnd w:id="15"/>
    </w:p>
    <w:p w:rsidR="00EE6B87" w:rsidRDefault="00EE6B87" w:rsidP="00697243">
      <w:pPr>
        <w:pStyle w:val="Proposal"/>
        <w:numPr>
          <w:ilvl w:val="0"/>
          <w:numId w:val="0"/>
        </w:numPr>
        <w:rPr>
          <w:rStyle w:val="IntenseEmphasis"/>
          <w:rFonts w:ascii="Times New Roman" w:hAnsi="Times New Roman"/>
          <w:b w:val="0"/>
          <w:bCs w:val="0"/>
          <w:i w:val="0"/>
          <w:iCs w:val="0"/>
          <w:color w:val="auto"/>
          <w:lang w:val="en-US"/>
        </w:rPr>
      </w:pPr>
      <w:r>
        <w:rPr>
          <w:rStyle w:val="IntenseEmphasis"/>
          <w:rFonts w:ascii="Times New Roman" w:hAnsi="Times New Roman"/>
          <w:b w:val="0"/>
          <w:bCs w:val="0"/>
          <w:i w:val="0"/>
          <w:iCs w:val="0"/>
          <w:color w:val="auto"/>
          <w:lang w:val="en-US"/>
        </w:rPr>
        <w:t>Option 1 enables the centralized control management of the whole topology network. I</w:t>
      </w:r>
      <w:r w:rsidR="001F65EA" w:rsidRPr="001F65EA">
        <w:rPr>
          <w:rStyle w:val="IntenseEmphasis"/>
          <w:rFonts w:ascii="Times New Roman" w:hAnsi="Times New Roman"/>
          <w:b w:val="0"/>
          <w:bCs w:val="0"/>
          <w:i w:val="0"/>
          <w:iCs w:val="0"/>
          <w:color w:val="auto"/>
          <w:lang w:val="en-US"/>
        </w:rPr>
        <w:t xml:space="preserve">f the IAB-donor-CU is able to obtain the knowledge of local congestion conditions, it can proactively update the routing configuration based on the global view of the topology. In this manner, the IAB-donor-CU still plays the centralized role for routing management, </w:t>
      </w:r>
      <w:r>
        <w:rPr>
          <w:rStyle w:val="IntenseEmphasis"/>
          <w:rFonts w:ascii="Times New Roman" w:hAnsi="Times New Roman"/>
          <w:b w:val="0"/>
          <w:bCs w:val="0"/>
          <w:i w:val="0"/>
          <w:iCs w:val="0"/>
          <w:color w:val="auto"/>
          <w:lang w:val="en-US"/>
        </w:rPr>
        <w:t>and</w:t>
      </w:r>
      <w:r w:rsidR="001F65EA" w:rsidRPr="001F65EA">
        <w:rPr>
          <w:rStyle w:val="IntenseEmphasis"/>
          <w:rFonts w:ascii="Times New Roman" w:hAnsi="Times New Roman"/>
          <w:b w:val="0"/>
          <w:bCs w:val="0"/>
          <w:i w:val="0"/>
          <w:iCs w:val="0"/>
          <w:color w:val="auto"/>
          <w:lang w:val="en-US"/>
        </w:rPr>
        <w:t xml:space="preserve"> the routing behaviors within the same topology can be well-controlled.</w:t>
      </w:r>
      <w:r>
        <w:rPr>
          <w:rStyle w:val="IntenseEmphasis"/>
          <w:rFonts w:ascii="Times New Roman" w:hAnsi="Times New Roman"/>
          <w:b w:val="0"/>
          <w:bCs w:val="0"/>
          <w:i w:val="0"/>
          <w:iCs w:val="0"/>
          <w:color w:val="auto"/>
          <w:lang w:val="en-US"/>
        </w:rPr>
        <w:t xml:space="preserve"> However, the downsides of option 1 is</w:t>
      </w:r>
      <w:r w:rsidR="00077959">
        <w:rPr>
          <w:rStyle w:val="IntenseEmphasis"/>
          <w:rFonts w:ascii="Times New Roman" w:hAnsi="Times New Roman"/>
          <w:b w:val="0"/>
          <w:bCs w:val="0"/>
          <w:i w:val="0"/>
          <w:iCs w:val="0"/>
          <w:color w:val="auto"/>
          <w:lang w:val="en-US"/>
        </w:rPr>
        <w:t xml:space="preserve"> </w:t>
      </w:r>
      <w:r w:rsidR="007154AD">
        <w:rPr>
          <w:rStyle w:val="IntenseEmphasis"/>
          <w:rFonts w:ascii="Times New Roman" w:hAnsi="Times New Roman"/>
          <w:b w:val="0"/>
          <w:bCs w:val="0"/>
          <w:i w:val="0"/>
          <w:iCs w:val="0"/>
          <w:color w:val="auto"/>
          <w:lang w:val="en-US"/>
        </w:rPr>
        <w:t>that</w:t>
      </w:r>
      <w:r w:rsidR="00077959">
        <w:rPr>
          <w:rStyle w:val="IntenseEmphasis"/>
          <w:rFonts w:ascii="Times New Roman" w:hAnsi="Times New Roman"/>
          <w:b w:val="0"/>
          <w:bCs w:val="0"/>
          <w:i w:val="0"/>
          <w:iCs w:val="0"/>
          <w:color w:val="auto"/>
          <w:lang w:val="en-US"/>
        </w:rPr>
        <w:t xml:space="preserve"> </w:t>
      </w:r>
      <w:r w:rsidR="00F52BF1">
        <w:rPr>
          <w:rStyle w:val="IntenseEmphasis"/>
          <w:rFonts w:ascii="Times New Roman" w:hAnsi="Times New Roman"/>
          <w:b w:val="0"/>
          <w:bCs w:val="0"/>
          <w:i w:val="0"/>
          <w:iCs w:val="0"/>
          <w:color w:val="auto"/>
          <w:lang w:val="en-US"/>
        </w:rPr>
        <w:t xml:space="preserve">it is time-consuming to </w:t>
      </w:r>
      <w:r>
        <w:rPr>
          <w:rStyle w:val="IntenseEmphasis"/>
          <w:rFonts w:ascii="Times New Roman" w:hAnsi="Times New Roman"/>
          <w:b w:val="0"/>
          <w:bCs w:val="0"/>
          <w:i w:val="0"/>
          <w:iCs w:val="0"/>
          <w:color w:val="auto"/>
          <w:lang w:val="en-US"/>
        </w:rPr>
        <w:t xml:space="preserve">collect topology information, and </w:t>
      </w:r>
      <w:r w:rsidR="004B1D72">
        <w:rPr>
          <w:rStyle w:val="IntenseEmphasis"/>
          <w:rFonts w:ascii="Times New Roman" w:hAnsi="Times New Roman"/>
          <w:b w:val="0"/>
          <w:bCs w:val="0"/>
          <w:i w:val="0"/>
          <w:iCs w:val="0"/>
          <w:color w:val="auto"/>
          <w:lang w:val="en-US"/>
        </w:rPr>
        <w:t>to signal the updated routing configuration to IAB-nodes based on the collected information.</w:t>
      </w:r>
      <w:r>
        <w:rPr>
          <w:rStyle w:val="IntenseEmphasis"/>
          <w:rFonts w:ascii="Times New Roman" w:hAnsi="Times New Roman"/>
          <w:b w:val="0"/>
          <w:bCs w:val="0"/>
          <w:i w:val="0"/>
          <w:iCs w:val="0"/>
          <w:color w:val="auto"/>
          <w:lang w:val="en-US"/>
        </w:rPr>
        <w:t xml:space="preserve">  </w:t>
      </w:r>
    </w:p>
    <w:p w:rsidR="00697243" w:rsidRPr="007E00DB" w:rsidRDefault="00E11D71" w:rsidP="00697243">
      <w:pPr>
        <w:pStyle w:val="Proposal"/>
        <w:numPr>
          <w:ilvl w:val="0"/>
          <w:numId w:val="0"/>
        </w:numPr>
        <w:rPr>
          <w:rStyle w:val="IntenseEmphasis"/>
          <w:rFonts w:ascii="Times New Roman" w:hAnsi="Times New Roman"/>
          <w:b w:val="0"/>
          <w:bCs w:val="0"/>
          <w:i w:val="0"/>
          <w:iCs w:val="0"/>
          <w:color w:val="auto"/>
          <w:lang w:val="en-US"/>
        </w:rPr>
      </w:pPr>
      <w:r>
        <w:rPr>
          <w:rStyle w:val="IntenseEmphasis"/>
          <w:rFonts w:ascii="Times New Roman" w:hAnsi="Times New Roman"/>
          <w:b w:val="0"/>
          <w:bCs w:val="0"/>
          <w:i w:val="0"/>
          <w:iCs w:val="0"/>
          <w:color w:val="auto"/>
          <w:lang w:val="en-US"/>
        </w:rPr>
        <w:t>By contrast, o</w:t>
      </w:r>
      <w:r w:rsidR="00697243" w:rsidRPr="007E00DB">
        <w:rPr>
          <w:rStyle w:val="IntenseEmphasis"/>
          <w:rFonts w:ascii="Times New Roman" w:hAnsi="Times New Roman"/>
          <w:b w:val="0"/>
          <w:bCs w:val="0"/>
          <w:i w:val="0"/>
          <w:iCs w:val="0"/>
          <w:color w:val="auto"/>
          <w:lang w:val="en-US"/>
        </w:rPr>
        <w:t xml:space="preserve">ption 2 </w:t>
      </w:r>
      <w:r w:rsidR="00F02F93">
        <w:rPr>
          <w:rStyle w:val="IntenseEmphasis"/>
          <w:rFonts w:ascii="Times New Roman" w:hAnsi="Times New Roman"/>
          <w:b w:val="0"/>
          <w:bCs w:val="0"/>
          <w:i w:val="0"/>
          <w:iCs w:val="0"/>
          <w:color w:val="auto"/>
          <w:lang w:val="en-US"/>
        </w:rPr>
        <w:t>provides</w:t>
      </w:r>
      <w:r w:rsidR="00697243" w:rsidRPr="007E00DB">
        <w:rPr>
          <w:rStyle w:val="IntenseEmphasis"/>
          <w:rFonts w:ascii="Times New Roman" w:hAnsi="Times New Roman"/>
          <w:b w:val="0"/>
          <w:bCs w:val="0"/>
          <w:i w:val="0"/>
          <w:iCs w:val="0"/>
          <w:color w:val="auto"/>
          <w:lang w:val="en-US"/>
        </w:rPr>
        <w:t xml:space="preserve"> more flexibility to </w:t>
      </w:r>
      <w:r w:rsidR="00F02F93">
        <w:rPr>
          <w:rStyle w:val="IntenseEmphasis"/>
          <w:rFonts w:ascii="Times New Roman" w:hAnsi="Times New Roman"/>
          <w:b w:val="0"/>
          <w:bCs w:val="0"/>
          <w:i w:val="0"/>
          <w:iCs w:val="0"/>
          <w:color w:val="auto"/>
          <w:lang w:val="en-US"/>
        </w:rPr>
        <w:t>IAB-nodes</w:t>
      </w:r>
      <w:r w:rsidR="00190C46">
        <w:rPr>
          <w:rStyle w:val="IntenseEmphasis"/>
          <w:rFonts w:ascii="Times New Roman" w:hAnsi="Times New Roman"/>
          <w:b w:val="0"/>
          <w:bCs w:val="0"/>
          <w:i w:val="0"/>
          <w:iCs w:val="0"/>
          <w:color w:val="auto"/>
          <w:lang w:val="en-US"/>
        </w:rPr>
        <w:t>. An IAB-node</w:t>
      </w:r>
      <w:r w:rsidR="00697243" w:rsidRPr="007E00DB">
        <w:rPr>
          <w:rStyle w:val="IntenseEmphasis"/>
          <w:rFonts w:ascii="Times New Roman" w:hAnsi="Times New Roman"/>
          <w:b w:val="0"/>
          <w:bCs w:val="0"/>
          <w:i w:val="0"/>
          <w:iCs w:val="0"/>
          <w:color w:val="auto"/>
          <w:lang w:val="en-US"/>
        </w:rPr>
        <w:t xml:space="preserve"> can adjust the local re</w:t>
      </w:r>
      <w:r w:rsidR="00416C07">
        <w:rPr>
          <w:rStyle w:val="IntenseEmphasis"/>
          <w:rFonts w:ascii="Times New Roman" w:hAnsi="Times New Roman" w:hint="eastAsia"/>
          <w:b w:val="0"/>
          <w:bCs w:val="0"/>
          <w:i w:val="0"/>
          <w:iCs w:val="0"/>
          <w:color w:val="auto"/>
          <w:lang w:val="en-US"/>
        </w:rPr>
        <w:t>-</w:t>
      </w:r>
      <w:r w:rsidR="00697243" w:rsidRPr="007E00DB">
        <w:rPr>
          <w:rStyle w:val="IntenseEmphasis"/>
          <w:rFonts w:ascii="Times New Roman" w:hAnsi="Times New Roman"/>
          <w:b w:val="0"/>
          <w:bCs w:val="0"/>
          <w:i w:val="0"/>
          <w:iCs w:val="0"/>
          <w:color w:val="auto"/>
          <w:lang w:val="en-US"/>
        </w:rPr>
        <w:t xml:space="preserve">routing </w:t>
      </w:r>
      <w:r w:rsidR="00416C07">
        <w:rPr>
          <w:rStyle w:val="IntenseEmphasis"/>
          <w:rFonts w:ascii="Times New Roman" w:hAnsi="Times New Roman" w:hint="eastAsia"/>
          <w:b w:val="0"/>
          <w:bCs w:val="0"/>
          <w:i w:val="0"/>
          <w:iCs w:val="0"/>
          <w:color w:val="auto"/>
          <w:lang w:val="en-US"/>
        </w:rPr>
        <w:t>stra</w:t>
      </w:r>
      <w:r w:rsidR="00416C07">
        <w:rPr>
          <w:rStyle w:val="IntenseEmphasis"/>
          <w:rFonts w:ascii="Times New Roman" w:hAnsi="Times New Roman"/>
          <w:b w:val="0"/>
          <w:bCs w:val="0"/>
          <w:i w:val="0"/>
          <w:iCs w:val="0"/>
          <w:color w:val="auto"/>
          <w:lang w:val="en-US"/>
        </w:rPr>
        <w:t xml:space="preserve">tegy </w:t>
      </w:r>
      <w:r w:rsidR="00697243" w:rsidRPr="007E00DB">
        <w:rPr>
          <w:rStyle w:val="IntenseEmphasis"/>
          <w:rFonts w:ascii="Times New Roman" w:hAnsi="Times New Roman"/>
          <w:b w:val="0"/>
          <w:bCs w:val="0"/>
          <w:i w:val="0"/>
          <w:iCs w:val="0"/>
          <w:color w:val="auto"/>
          <w:lang w:val="en-US"/>
        </w:rPr>
        <w:t>quickly upon the reception of the assist</w:t>
      </w:r>
      <w:r w:rsidR="00416C07">
        <w:rPr>
          <w:rStyle w:val="IntenseEmphasis"/>
          <w:rFonts w:ascii="Times New Roman" w:hAnsi="Times New Roman"/>
          <w:b w:val="0"/>
          <w:bCs w:val="0"/>
          <w:i w:val="0"/>
          <w:iCs w:val="0"/>
          <w:color w:val="auto"/>
          <w:lang w:val="en-US"/>
        </w:rPr>
        <w:t>ance</w:t>
      </w:r>
      <w:r w:rsidR="00697243" w:rsidRPr="007E00DB">
        <w:rPr>
          <w:rStyle w:val="IntenseEmphasis"/>
          <w:rFonts w:ascii="Times New Roman" w:hAnsi="Times New Roman"/>
          <w:b w:val="0"/>
          <w:bCs w:val="0"/>
          <w:i w:val="0"/>
          <w:iCs w:val="0"/>
          <w:color w:val="auto"/>
          <w:lang w:val="en-US"/>
        </w:rPr>
        <w:t xml:space="preserve"> information from </w:t>
      </w:r>
      <w:r w:rsidR="0091409D">
        <w:rPr>
          <w:rStyle w:val="IntenseEmphasis"/>
          <w:rFonts w:ascii="Times New Roman" w:hAnsi="Times New Roman"/>
          <w:b w:val="0"/>
          <w:bCs w:val="0"/>
          <w:i w:val="0"/>
          <w:iCs w:val="0"/>
          <w:color w:val="auto"/>
          <w:lang w:val="en-US"/>
        </w:rPr>
        <w:t>downstream/upstream</w:t>
      </w:r>
      <w:r w:rsidR="00697243" w:rsidRPr="007E00DB">
        <w:rPr>
          <w:rStyle w:val="IntenseEmphasis"/>
          <w:rFonts w:ascii="Times New Roman" w:hAnsi="Times New Roman"/>
          <w:b w:val="0"/>
          <w:bCs w:val="0"/>
          <w:i w:val="0"/>
          <w:iCs w:val="0"/>
          <w:color w:val="auto"/>
          <w:lang w:val="en-US"/>
        </w:rPr>
        <w:t xml:space="preserve"> IAB</w:t>
      </w:r>
      <w:r w:rsidR="0091409D">
        <w:rPr>
          <w:rStyle w:val="IntenseEmphasis"/>
          <w:rFonts w:ascii="Times New Roman" w:hAnsi="Times New Roman"/>
          <w:b w:val="0"/>
          <w:bCs w:val="0"/>
          <w:i w:val="0"/>
          <w:iCs w:val="0"/>
          <w:color w:val="auto"/>
          <w:lang w:val="en-US"/>
        </w:rPr>
        <w:t>-</w:t>
      </w:r>
      <w:r w:rsidR="00697243" w:rsidRPr="007E00DB">
        <w:rPr>
          <w:rStyle w:val="IntenseEmphasis"/>
          <w:rFonts w:ascii="Times New Roman" w:hAnsi="Times New Roman"/>
          <w:b w:val="0"/>
          <w:bCs w:val="0"/>
          <w:i w:val="0"/>
          <w:iCs w:val="0"/>
          <w:color w:val="auto"/>
          <w:lang w:val="en-US"/>
        </w:rPr>
        <w:t>nodes</w:t>
      </w:r>
      <w:r w:rsidR="0091409D">
        <w:rPr>
          <w:rStyle w:val="IntenseEmphasis"/>
          <w:rFonts w:ascii="Times New Roman" w:hAnsi="Times New Roman"/>
          <w:b w:val="0"/>
          <w:bCs w:val="0"/>
          <w:i w:val="0"/>
          <w:iCs w:val="0"/>
          <w:color w:val="auto"/>
          <w:lang w:val="en-US"/>
        </w:rPr>
        <w:t xml:space="preserve"> over the backup paths.</w:t>
      </w:r>
      <w:r w:rsidR="001327B0">
        <w:rPr>
          <w:rStyle w:val="IntenseEmphasis"/>
          <w:rFonts w:ascii="Times New Roman" w:hAnsi="Times New Roman"/>
          <w:b w:val="0"/>
          <w:bCs w:val="0"/>
          <w:i w:val="0"/>
          <w:iCs w:val="0"/>
          <w:color w:val="auto"/>
          <w:lang w:val="en-US"/>
        </w:rPr>
        <w:t xml:space="preserve"> S</w:t>
      </w:r>
      <w:r w:rsidR="004A18ED">
        <w:rPr>
          <w:rStyle w:val="IntenseEmphasis"/>
          <w:rFonts w:ascii="Times New Roman" w:hAnsi="Times New Roman"/>
          <w:b w:val="0"/>
          <w:bCs w:val="0"/>
          <w:i w:val="0"/>
          <w:iCs w:val="0"/>
          <w:color w:val="auto"/>
          <w:lang w:val="en-US"/>
        </w:rPr>
        <w:t>ince the IAB-node cannot obtain the global view of the whole topology network as the IAB-donor-CU does (option 1),</w:t>
      </w:r>
      <w:r w:rsidR="001327B0" w:rsidRPr="001327B0">
        <w:rPr>
          <w:rStyle w:val="IntenseEmphasis"/>
          <w:rFonts w:ascii="Times New Roman" w:hAnsi="Times New Roman"/>
          <w:b w:val="0"/>
          <w:bCs w:val="0"/>
          <w:i w:val="0"/>
          <w:iCs w:val="0"/>
          <w:color w:val="auto"/>
          <w:lang w:val="en-US"/>
        </w:rPr>
        <w:t xml:space="preserve"> </w:t>
      </w:r>
      <w:r w:rsidR="002801AD">
        <w:rPr>
          <w:rStyle w:val="IntenseEmphasis"/>
          <w:rFonts w:ascii="Times New Roman" w:hAnsi="Times New Roman"/>
          <w:b w:val="0"/>
          <w:bCs w:val="0"/>
          <w:i w:val="0"/>
          <w:iCs w:val="0"/>
          <w:color w:val="auto"/>
          <w:lang w:val="en-US"/>
        </w:rPr>
        <w:t xml:space="preserve">it might not be able to always choose the optimal re-routing path for traffic off-load. </w:t>
      </w:r>
      <w:r w:rsidR="001327B0">
        <w:rPr>
          <w:rStyle w:val="IntenseEmphasis"/>
          <w:rFonts w:ascii="Times New Roman" w:hAnsi="Times New Roman"/>
          <w:b w:val="0"/>
          <w:bCs w:val="0"/>
          <w:i w:val="0"/>
          <w:iCs w:val="0"/>
          <w:color w:val="auto"/>
          <w:lang w:val="en-US"/>
        </w:rPr>
        <w:t>Clearly</w:t>
      </w:r>
      <w:r w:rsidR="002801AD">
        <w:rPr>
          <w:rStyle w:val="IntenseEmphasis"/>
          <w:rFonts w:ascii="Times New Roman" w:hAnsi="Times New Roman"/>
          <w:b w:val="0"/>
          <w:bCs w:val="0"/>
          <w:i w:val="0"/>
          <w:iCs w:val="0"/>
          <w:color w:val="auto"/>
          <w:lang w:val="en-US"/>
        </w:rPr>
        <w:t>,</w:t>
      </w:r>
      <w:r w:rsidR="0091409D">
        <w:rPr>
          <w:rStyle w:val="IntenseEmphasis"/>
          <w:rFonts w:ascii="Times New Roman" w:hAnsi="Times New Roman"/>
          <w:b w:val="0"/>
          <w:bCs w:val="0"/>
          <w:i w:val="0"/>
          <w:iCs w:val="0"/>
          <w:color w:val="auto"/>
          <w:lang w:val="en-US"/>
        </w:rPr>
        <w:t xml:space="preserve"> the flexibility is at t</w:t>
      </w:r>
      <w:r w:rsidR="00697243" w:rsidRPr="007E00DB">
        <w:rPr>
          <w:rStyle w:val="IntenseEmphasis"/>
          <w:rFonts w:ascii="Times New Roman" w:hAnsi="Times New Roman"/>
          <w:b w:val="0"/>
          <w:bCs w:val="0"/>
          <w:i w:val="0"/>
          <w:iCs w:val="0"/>
          <w:color w:val="auto"/>
          <w:lang w:val="en-US"/>
        </w:rPr>
        <w:t>he cost</w:t>
      </w:r>
      <w:r w:rsidR="0091409D">
        <w:rPr>
          <w:rStyle w:val="IntenseEmphasis"/>
          <w:rFonts w:ascii="Times New Roman" w:hAnsi="Times New Roman"/>
          <w:b w:val="0"/>
          <w:bCs w:val="0"/>
          <w:i w:val="0"/>
          <w:iCs w:val="0"/>
          <w:color w:val="auto"/>
          <w:lang w:val="en-US"/>
        </w:rPr>
        <w:t xml:space="preserve"> of</w:t>
      </w:r>
      <w:r w:rsidR="005722E9">
        <w:rPr>
          <w:rStyle w:val="IntenseEmphasis"/>
          <w:rFonts w:ascii="Times New Roman" w:hAnsi="Times New Roman"/>
          <w:b w:val="0"/>
          <w:bCs w:val="0"/>
          <w:i w:val="0"/>
          <w:iCs w:val="0"/>
          <w:color w:val="auto"/>
          <w:lang w:val="en-US"/>
        </w:rPr>
        <w:t xml:space="preserve"> optimality.</w:t>
      </w:r>
    </w:p>
    <w:p w:rsidR="00697243" w:rsidRPr="007E00DB" w:rsidRDefault="00697243" w:rsidP="00697243">
      <w:pPr>
        <w:pStyle w:val="Proposal"/>
        <w:numPr>
          <w:ilvl w:val="0"/>
          <w:numId w:val="0"/>
        </w:numPr>
        <w:rPr>
          <w:rStyle w:val="IntenseEmphasis"/>
          <w:rFonts w:ascii="Times New Roman" w:hAnsi="Times New Roman"/>
          <w:b w:val="0"/>
          <w:bCs w:val="0"/>
          <w:i w:val="0"/>
          <w:iCs w:val="0"/>
          <w:color w:val="auto"/>
          <w:lang w:val="en-US"/>
        </w:rPr>
      </w:pPr>
      <w:r w:rsidRPr="007E00DB">
        <w:rPr>
          <w:rStyle w:val="IntenseEmphasis"/>
          <w:rFonts w:ascii="Times New Roman" w:hAnsi="Times New Roman"/>
          <w:b w:val="0"/>
          <w:bCs w:val="0"/>
          <w:i w:val="0"/>
          <w:iCs w:val="0"/>
          <w:color w:val="auto"/>
          <w:lang w:val="en-US"/>
        </w:rPr>
        <w:t xml:space="preserve">In practice, </w:t>
      </w:r>
      <w:r w:rsidR="006E1EE0">
        <w:rPr>
          <w:rStyle w:val="IntenseEmphasis"/>
          <w:rFonts w:ascii="Times New Roman" w:hAnsi="Times New Roman"/>
          <w:b w:val="0"/>
          <w:bCs w:val="0"/>
          <w:i w:val="0"/>
          <w:iCs w:val="0"/>
          <w:color w:val="auto"/>
          <w:lang w:val="en-US"/>
        </w:rPr>
        <w:t>there are use cases for both options</w:t>
      </w:r>
      <w:r w:rsidR="003F0664">
        <w:rPr>
          <w:rStyle w:val="IntenseEmphasis"/>
          <w:rFonts w:ascii="Times New Roman" w:hAnsi="Times New Roman"/>
          <w:b w:val="0"/>
          <w:bCs w:val="0"/>
          <w:i w:val="0"/>
          <w:iCs w:val="0"/>
          <w:color w:val="auto"/>
          <w:lang w:val="en-US"/>
        </w:rPr>
        <w:t>.</w:t>
      </w:r>
      <w:r w:rsidRPr="007E00DB">
        <w:rPr>
          <w:rStyle w:val="IntenseEmphasis"/>
          <w:rFonts w:ascii="Times New Roman" w:hAnsi="Times New Roman"/>
          <w:b w:val="0"/>
          <w:bCs w:val="0"/>
          <w:i w:val="0"/>
          <w:iCs w:val="0"/>
          <w:color w:val="auto"/>
          <w:lang w:val="en-US"/>
        </w:rPr>
        <w:t xml:space="preserve"> For instance, Option</w:t>
      </w:r>
      <w:r w:rsidR="00104EA6">
        <w:rPr>
          <w:rStyle w:val="IntenseEmphasis"/>
          <w:rFonts w:ascii="Times New Roman" w:hAnsi="Times New Roman"/>
          <w:b w:val="0"/>
          <w:bCs w:val="0"/>
          <w:i w:val="0"/>
          <w:iCs w:val="0"/>
          <w:color w:val="auto"/>
          <w:lang w:val="en-US"/>
        </w:rPr>
        <w:t xml:space="preserve"> </w:t>
      </w:r>
      <w:r w:rsidRPr="007E00DB">
        <w:rPr>
          <w:rStyle w:val="IntenseEmphasis"/>
          <w:rFonts w:ascii="Times New Roman" w:hAnsi="Times New Roman"/>
          <w:b w:val="0"/>
          <w:bCs w:val="0"/>
          <w:i w:val="0"/>
          <w:iCs w:val="0"/>
          <w:color w:val="auto"/>
          <w:lang w:val="en-US"/>
        </w:rPr>
        <w:t xml:space="preserve">1 may be preferred in a complex topology </w:t>
      </w:r>
      <w:r w:rsidR="008763CB">
        <w:rPr>
          <w:rStyle w:val="IntenseEmphasis"/>
          <w:rFonts w:ascii="Times New Roman" w:hAnsi="Times New Roman"/>
          <w:b w:val="0"/>
          <w:bCs w:val="0"/>
          <w:i w:val="0"/>
          <w:iCs w:val="0"/>
          <w:color w:val="auto"/>
          <w:lang w:val="en-US"/>
        </w:rPr>
        <w:t>network</w:t>
      </w:r>
      <w:r w:rsidRPr="007E00DB">
        <w:rPr>
          <w:rStyle w:val="IntenseEmphasis"/>
          <w:rFonts w:ascii="Times New Roman" w:hAnsi="Times New Roman"/>
          <w:b w:val="0"/>
          <w:bCs w:val="0"/>
          <w:i w:val="0"/>
          <w:iCs w:val="0"/>
          <w:color w:val="auto"/>
          <w:lang w:val="en-US"/>
        </w:rPr>
        <w:t xml:space="preserve"> where </w:t>
      </w:r>
      <w:r w:rsidR="008763CB">
        <w:rPr>
          <w:rStyle w:val="IntenseEmphasis"/>
          <w:rFonts w:ascii="Times New Roman" w:hAnsi="Times New Roman"/>
          <w:b w:val="0"/>
          <w:bCs w:val="0"/>
          <w:i w:val="0"/>
          <w:iCs w:val="0"/>
          <w:color w:val="auto"/>
          <w:lang w:val="en-US"/>
        </w:rPr>
        <w:t>the centralized management is desirable.</w:t>
      </w:r>
      <w:r w:rsidRPr="007E00DB">
        <w:rPr>
          <w:rStyle w:val="IntenseEmphasis"/>
          <w:rFonts w:ascii="Times New Roman" w:hAnsi="Times New Roman"/>
          <w:b w:val="0"/>
          <w:bCs w:val="0"/>
          <w:i w:val="0"/>
          <w:iCs w:val="0"/>
          <w:color w:val="auto"/>
          <w:lang w:val="en-US"/>
        </w:rPr>
        <w:t xml:space="preserve"> </w:t>
      </w:r>
      <w:r w:rsidR="008763CB">
        <w:rPr>
          <w:rStyle w:val="IntenseEmphasis"/>
          <w:rFonts w:ascii="Times New Roman" w:hAnsi="Times New Roman"/>
          <w:b w:val="0"/>
          <w:bCs w:val="0"/>
          <w:i w:val="0"/>
          <w:iCs w:val="0"/>
          <w:color w:val="auto"/>
          <w:lang w:val="en-US"/>
        </w:rPr>
        <w:t xml:space="preserve">And in case a simpler IAB network topology is deployed, option 2 </w:t>
      </w:r>
      <w:r w:rsidR="008C0ABB">
        <w:rPr>
          <w:rStyle w:val="IntenseEmphasis"/>
          <w:rFonts w:ascii="Times New Roman" w:hAnsi="Times New Roman"/>
          <w:b w:val="0"/>
          <w:bCs w:val="0"/>
          <w:i w:val="0"/>
          <w:iCs w:val="0"/>
          <w:color w:val="auto"/>
          <w:lang w:val="en-US"/>
        </w:rPr>
        <w:t>might</w:t>
      </w:r>
      <w:r w:rsidR="008763CB">
        <w:rPr>
          <w:rStyle w:val="IntenseEmphasis"/>
          <w:rFonts w:ascii="Times New Roman" w:hAnsi="Times New Roman"/>
          <w:b w:val="0"/>
          <w:bCs w:val="0"/>
          <w:i w:val="0"/>
          <w:iCs w:val="0"/>
          <w:color w:val="auto"/>
          <w:lang w:val="en-US"/>
        </w:rPr>
        <w:t xml:space="preserve"> become the preference </w:t>
      </w:r>
      <w:r w:rsidR="008763CB">
        <w:rPr>
          <w:rStyle w:val="IntenseEmphasis"/>
          <w:rFonts w:ascii="Times New Roman" w:hAnsi="Times New Roman" w:hint="eastAsia"/>
          <w:b w:val="0"/>
          <w:bCs w:val="0"/>
          <w:i w:val="0"/>
          <w:iCs w:val="0"/>
          <w:color w:val="auto"/>
          <w:lang w:val="en-US"/>
        </w:rPr>
        <w:t>as</w:t>
      </w:r>
      <w:r w:rsidR="008763CB">
        <w:rPr>
          <w:rStyle w:val="IntenseEmphasis"/>
          <w:rFonts w:ascii="Times New Roman" w:hAnsi="Times New Roman"/>
          <w:b w:val="0"/>
          <w:bCs w:val="0"/>
          <w:i w:val="0"/>
          <w:iCs w:val="0"/>
          <w:color w:val="auto"/>
          <w:lang w:val="en-US"/>
        </w:rPr>
        <w:t xml:space="preserve"> </w:t>
      </w:r>
      <w:r w:rsidR="008C0ABB">
        <w:rPr>
          <w:rStyle w:val="IntenseEmphasis"/>
          <w:rFonts w:ascii="Times New Roman" w:hAnsi="Times New Roman"/>
          <w:b w:val="0"/>
          <w:bCs w:val="0"/>
          <w:i w:val="0"/>
          <w:iCs w:val="0"/>
          <w:color w:val="auto"/>
          <w:lang w:val="en-US"/>
        </w:rPr>
        <w:t xml:space="preserve">the autonomous </w:t>
      </w:r>
      <w:r w:rsidRPr="007E00DB">
        <w:rPr>
          <w:rStyle w:val="IntenseEmphasis"/>
          <w:rFonts w:ascii="Times New Roman" w:hAnsi="Times New Roman"/>
          <w:b w:val="0"/>
          <w:bCs w:val="0"/>
          <w:i w:val="0"/>
          <w:iCs w:val="0"/>
          <w:color w:val="auto"/>
          <w:lang w:val="en-US"/>
        </w:rPr>
        <w:t>decision</w:t>
      </w:r>
      <w:r w:rsidR="008C0ABB">
        <w:rPr>
          <w:rStyle w:val="IntenseEmphasis"/>
          <w:rFonts w:ascii="Times New Roman" w:hAnsi="Times New Roman"/>
          <w:b w:val="0"/>
          <w:bCs w:val="0"/>
          <w:i w:val="0"/>
          <w:iCs w:val="0"/>
          <w:color w:val="auto"/>
          <w:lang w:val="en-US"/>
        </w:rPr>
        <w:t xml:space="preserve">s made by local IAB-nodes would not </w:t>
      </w:r>
      <w:r w:rsidR="00D27329" w:rsidRPr="00D27329">
        <w:rPr>
          <w:rStyle w:val="IntenseEmphasis"/>
          <w:rFonts w:ascii="Times New Roman" w:hAnsi="Times New Roman"/>
          <w:b w:val="0"/>
          <w:bCs w:val="0"/>
          <w:i w:val="0"/>
          <w:iCs w:val="0"/>
          <w:color w:val="auto"/>
          <w:lang w:val="en-US"/>
        </w:rPr>
        <w:t>pose too much of a problem</w:t>
      </w:r>
      <w:r w:rsidR="008C0ABB">
        <w:rPr>
          <w:rStyle w:val="IntenseEmphasis"/>
          <w:rFonts w:ascii="Times New Roman" w:hAnsi="Times New Roman"/>
          <w:b w:val="0"/>
          <w:bCs w:val="0"/>
          <w:i w:val="0"/>
          <w:iCs w:val="0"/>
          <w:color w:val="auto"/>
          <w:lang w:val="en-US"/>
        </w:rPr>
        <w:t xml:space="preserve"> </w:t>
      </w:r>
      <w:r w:rsidR="00AF6E48">
        <w:rPr>
          <w:rStyle w:val="IntenseEmphasis"/>
          <w:rFonts w:ascii="Times New Roman" w:hAnsi="Times New Roman" w:hint="eastAsia"/>
          <w:b w:val="0"/>
          <w:bCs w:val="0"/>
          <w:i w:val="0"/>
          <w:iCs w:val="0"/>
          <w:color w:val="auto"/>
          <w:lang w:val="en-US"/>
        </w:rPr>
        <w:t>to</w:t>
      </w:r>
      <w:r w:rsidR="00AF6E48">
        <w:rPr>
          <w:rStyle w:val="IntenseEmphasis"/>
          <w:rFonts w:ascii="Times New Roman" w:hAnsi="Times New Roman"/>
          <w:b w:val="0"/>
          <w:bCs w:val="0"/>
          <w:i w:val="0"/>
          <w:iCs w:val="0"/>
          <w:color w:val="auto"/>
          <w:lang w:val="en-US"/>
        </w:rPr>
        <w:t xml:space="preserve"> the </w:t>
      </w:r>
      <w:r w:rsidR="008C0ABB">
        <w:rPr>
          <w:rStyle w:val="IntenseEmphasis"/>
          <w:rFonts w:ascii="Times New Roman" w:hAnsi="Times New Roman"/>
          <w:b w:val="0"/>
          <w:bCs w:val="0"/>
          <w:i w:val="0"/>
          <w:iCs w:val="0"/>
          <w:color w:val="auto"/>
          <w:lang w:val="en-US"/>
        </w:rPr>
        <w:t>network capacity management.</w:t>
      </w:r>
    </w:p>
    <w:p w:rsidR="00697243" w:rsidRDefault="00697243" w:rsidP="00697243">
      <w:pPr>
        <w:pStyle w:val="Proposal"/>
        <w:ind w:left="1701" w:hanging="1701"/>
        <w:rPr>
          <w:rStyle w:val="IntenseEmphasis"/>
          <w:rFonts w:ascii="Times New Roman" w:eastAsia="Times New Roman" w:hAnsi="Times New Roman"/>
          <w:i w:val="0"/>
          <w:iCs w:val="0"/>
          <w:color w:val="auto"/>
          <w:lang w:val="en-US"/>
        </w:rPr>
      </w:pPr>
      <w:bookmarkStart w:id="16" w:name="_Ref61534417"/>
      <w:r w:rsidRPr="001E01DC">
        <w:rPr>
          <w:rStyle w:val="IntenseEmphasis"/>
          <w:rFonts w:ascii="Times New Roman" w:eastAsia="Times New Roman" w:hAnsi="Times New Roman"/>
          <w:i w:val="0"/>
          <w:iCs w:val="0"/>
          <w:color w:val="auto"/>
          <w:lang w:val="en-US"/>
        </w:rPr>
        <w:t xml:space="preserve">Both </w:t>
      </w:r>
      <w:r w:rsidR="00E86EAF" w:rsidRPr="00E86EAF">
        <w:rPr>
          <w:rStyle w:val="IntenseEmphasis"/>
          <w:rFonts w:ascii="Times New Roman" w:eastAsia="Times New Roman" w:hAnsi="Times New Roman"/>
          <w:i w:val="0"/>
          <w:iCs w:val="0"/>
          <w:color w:val="auto"/>
          <w:lang w:val="en-US"/>
        </w:rPr>
        <w:t xml:space="preserve">centralized and localized control management </w:t>
      </w:r>
      <w:r w:rsidRPr="00697243">
        <w:rPr>
          <w:rStyle w:val="IntenseEmphasis"/>
          <w:rFonts w:ascii="Times New Roman" w:eastAsia="Times New Roman" w:hAnsi="Times New Roman"/>
          <w:i w:val="0"/>
          <w:iCs w:val="0"/>
          <w:color w:val="auto"/>
          <w:lang w:val="en-US"/>
        </w:rPr>
        <w:t xml:space="preserve">are supported </w:t>
      </w:r>
      <w:r w:rsidR="00144666">
        <w:rPr>
          <w:rStyle w:val="IntenseEmphasis"/>
          <w:rFonts w:ascii="Times New Roman" w:eastAsia="Times New Roman" w:hAnsi="Times New Roman"/>
          <w:i w:val="0"/>
          <w:iCs w:val="0"/>
          <w:color w:val="auto"/>
          <w:lang w:val="en-US"/>
        </w:rPr>
        <w:t>in IAB network</w:t>
      </w:r>
      <w:r w:rsidR="008763CB">
        <w:rPr>
          <w:rStyle w:val="IntenseEmphasis"/>
          <w:rFonts w:ascii="Times New Roman" w:eastAsia="Times New Roman" w:hAnsi="Times New Roman"/>
          <w:i w:val="0"/>
          <w:iCs w:val="0"/>
          <w:color w:val="auto"/>
          <w:lang w:val="en-US"/>
        </w:rPr>
        <w:t xml:space="preserve"> for the handle of local re-routing</w:t>
      </w:r>
      <w:r w:rsidR="00144666">
        <w:rPr>
          <w:rStyle w:val="IntenseEmphasis"/>
          <w:rFonts w:ascii="Times New Roman" w:eastAsia="Times New Roman" w:hAnsi="Times New Roman"/>
          <w:i w:val="0"/>
          <w:iCs w:val="0"/>
          <w:color w:val="auto"/>
          <w:lang w:val="en-US"/>
        </w:rPr>
        <w:t>.</w:t>
      </w:r>
      <w:bookmarkEnd w:id="16"/>
    </w:p>
    <w:p w:rsidR="00002302" w:rsidRPr="009E30A8" w:rsidRDefault="009A0315" w:rsidP="00C13684">
      <w:pPr>
        <w:pStyle w:val="Heading2"/>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sidRPr="009E30A8">
        <w:rPr>
          <w:b w:val="0"/>
          <w:sz w:val="32"/>
        </w:rPr>
        <w:t>RLF handling</w:t>
      </w:r>
    </w:p>
    <w:p w:rsidR="00D5400F" w:rsidRDefault="00D5400F" w:rsidP="00D5400F">
      <w:pPr>
        <w:pStyle w:val="B1"/>
        <w:ind w:left="0" w:firstLine="0"/>
        <w:rPr>
          <w:rFonts w:eastAsia="宋体"/>
        </w:rPr>
      </w:pPr>
      <w:r>
        <w:rPr>
          <w:rFonts w:eastAsia="宋体"/>
        </w:rPr>
        <w:t xml:space="preserve">In Rel-16, </w:t>
      </w:r>
      <w:r w:rsidRPr="00417DC0">
        <w:rPr>
          <w:rFonts w:eastAsia="宋体"/>
        </w:rPr>
        <w:t xml:space="preserve">4 types of BH RLF indications were </w:t>
      </w:r>
      <w:r>
        <w:rPr>
          <w:rFonts w:eastAsia="宋体"/>
        </w:rPr>
        <w:t>discussed to handle BH RLF:</w:t>
      </w:r>
    </w:p>
    <w:p w:rsidR="00D5400F" w:rsidRDefault="00D5400F" w:rsidP="00D5400F">
      <w:pPr>
        <w:numPr>
          <w:ilvl w:val="0"/>
          <w:numId w:val="36"/>
        </w:numPr>
        <w:spacing w:afterLines="60" w:after="144"/>
        <w:rPr>
          <w:rFonts w:eastAsia="宋体"/>
          <w:lang w:eastAsia="zh-CN"/>
        </w:rPr>
      </w:pPr>
      <w:r>
        <w:rPr>
          <w:rFonts w:eastAsia="宋体"/>
          <w:b/>
          <w:lang w:eastAsia="zh-CN"/>
        </w:rPr>
        <w:t>Type 1</w:t>
      </w:r>
      <w:r>
        <w:rPr>
          <w:rFonts w:eastAsia="宋体" w:hint="eastAsia"/>
          <w:b/>
          <w:lang w:eastAsia="zh-CN"/>
        </w:rPr>
        <w:t xml:space="preserve"> </w:t>
      </w:r>
      <w:r>
        <w:rPr>
          <w:rFonts w:eastAsia="宋体"/>
          <w:b/>
          <w:lang w:eastAsia="zh-CN"/>
        </w:rPr>
        <w:t>– “</w:t>
      </w:r>
      <w:r>
        <w:rPr>
          <w:rFonts w:eastAsia="宋体" w:hint="eastAsia"/>
          <w:b/>
          <w:lang w:eastAsia="zh-CN"/>
        </w:rPr>
        <w:t>P</w:t>
      </w:r>
      <w:r>
        <w:rPr>
          <w:rFonts w:eastAsia="宋体"/>
          <w:b/>
          <w:lang w:eastAsia="zh-CN"/>
        </w:rPr>
        <w:t>lain” notification</w:t>
      </w:r>
      <w:r>
        <w:rPr>
          <w:rFonts w:eastAsia="宋体" w:hint="eastAsia"/>
          <w:lang w:eastAsia="zh-CN"/>
        </w:rPr>
        <w:t xml:space="preserve">: Indication that </w:t>
      </w:r>
      <w:r>
        <w:rPr>
          <w:rFonts w:eastAsia="宋体"/>
          <w:lang w:eastAsia="zh-CN"/>
        </w:rPr>
        <w:t>BH link RLF is detected</w:t>
      </w:r>
      <w:r>
        <w:rPr>
          <w:rFonts w:eastAsia="宋体" w:hint="eastAsia"/>
          <w:lang w:eastAsia="zh-CN"/>
        </w:rPr>
        <w:t xml:space="preserve"> by the child IAB-node.</w:t>
      </w:r>
    </w:p>
    <w:p w:rsidR="00D5400F" w:rsidRDefault="00D5400F" w:rsidP="00D5400F">
      <w:pPr>
        <w:numPr>
          <w:ilvl w:val="0"/>
          <w:numId w:val="36"/>
        </w:numPr>
        <w:spacing w:afterLines="60" w:after="144"/>
        <w:rPr>
          <w:rFonts w:eastAsia="宋体"/>
          <w:lang w:eastAsia="zh-CN"/>
        </w:rPr>
      </w:pPr>
      <w:r>
        <w:rPr>
          <w:rFonts w:eastAsia="宋体"/>
          <w:b/>
          <w:lang w:eastAsia="zh-CN"/>
        </w:rPr>
        <w:t>Type 2</w:t>
      </w:r>
      <w:r>
        <w:rPr>
          <w:rFonts w:eastAsia="宋体" w:hint="eastAsia"/>
          <w:b/>
          <w:lang w:eastAsia="zh-CN"/>
        </w:rPr>
        <w:t xml:space="preserve"> </w:t>
      </w:r>
      <w:r>
        <w:rPr>
          <w:rFonts w:eastAsia="宋体"/>
          <w:b/>
          <w:lang w:eastAsia="zh-CN"/>
        </w:rPr>
        <w:t>–</w:t>
      </w:r>
      <w:r>
        <w:rPr>
          <w:rFonts w:eastAsia="宋体" w:hint="eastAsia"/>
          <w:b/>
          <w:lang w:eastAsia="zh-CN"/>
        </w:rPr>
        <w:t xml:space="preserve"> </w:t>
      </w:r>
      <w:r>
        <w:rPr>
          <w:rFonts w:eastAsia="宋体"/>
          <w:b/>
          <w:lang w:eastAsia="zh-CN"/>
        </w:rPr>
        <w:t>“Trying to recover”</w:t>
      </w:r>
      <w:r>
        <w:rPr>
          <w:rFonts w:eastAsia="宋体"/>
          <w:lang w:eastAsia="zh-CN"/>
        </w:rPr>
        <w:t xml:space="preserve">: Indication that BH link RLF is detected, </w:t>
      </w:r>
      <w:r>
        <w:rPr>
          <w:rFonts w:eastAsia="宋体" w:hint="eastAsia"/>
          <w:lang w:eastAsia="zh-CN"/>
        </w:rPr>
        <w:t>and</w:t>
      </w:r>
      <w:r>
        <w:rPr>
          <w:rFonts w:eastAsia="宋体"/>
          <w:lang w:eastAsia="zh-CN"/>
        </w:rPr>
        <w:t xml:space="preserve"> the </w:t>
      </w:r>
      <w:r>
        <w:rPr>
          <w:rFonts w:eastAsia="宋体" w:hint="eastAsia"/>
          <w:lang w:eastAsia="zh-CN"/>
        </w:rPr>
        <w:t xml:space="preserve">child IAB-node is </w:t>
      </w:r>
      <w:r>
        <w:rPr>
          <w:rFonts w:eastAsia="宋体"/>
          <w:lang w:eastAsia="zh-CN"/>
        </w:rPr>
        <w:t xml:space="preserve">attempting to recover from it. </w:t>
      </w:r>
    </w:p>
    <w:p w:rsidR="00D5400F" w:rsidRDefault="00D5400F" w:rsidP="00D5400F">
      <w:pPr>
        <w:numPr>
          <w:ilvl w:val="0"/>
          <w:numId w:val="36"/>
        </w:numPr>
        <w:spacing w:afterLines="60" w:after="144"/>
        <w:rPr>
          <w:rFonts w:eastAsia="宋体"/>
          <w:lang w:eastAsia="zh-CN"/>
        </w:rPr>
      </w:pPr>
      <w:r>
        <w:rPr>
          <w:rFonts w:eastAsia="宋体"/>
          <w:b/>
          <w:lang w:eastAsia="zh-CN"/>
        </w:rPr>
        <w:t>Type 3</w:t>
      </w:r>
      <w:r>
        <w:rPr>
          <w:rFonts w:eastAsia="宋体" w:hint="eastAsia"/>
          <w:b/>
          <w:lang w:eastAsia="zh-CN"/>
        </w:rPr>
        <w:t xml:space="preserve"> </w:t>
      </w:r>
      <w:r>
        <w:rPr>
          <w:rFonts w:eastAsia="宋体"/>
          <w:b/>
          <w:lang w:eastAsia="zh-CN"/>
        </w:rPr>
        <w:t>–</w:t>
      </w:r>
      <w:r>
        <w:rPr>
          <w:rFonts w:eastAsia="宋体" w:hint="eastAsia"/>
          <w:b/>
          <w:lang w:eastAsia="zh-CN"/>
        </w:rPr>
        <w:t xml:space="preserve"> </w:t>
      </w:r>
      <w:r>
        <w:rPr>
          <w:rFonts w:eastAsia="宋体"/>
          <w:b/>
          <w:lang w:eastAsia="zh-CN"/>
        </w:rPr>
        <w:t>“BH link recovered”</w:t>
      </w:r>
      <w:r>
        <w:rPr>
          <w:rFonts w:eastAsia="宋体"/>
          <w:lang w:eastAsia="zh-CN"/>
        </w:rPr>
        <w:t>: Indication that the BH link</w:t>
      </w:r>
      <w:r>
        <w:rPr>
          <w:rFonts w:eastAsia="宋体" w:hint="eastAsia"/>
          <w:lang w:eastAsia="zh-CN"/>
        </w:rPr>
        <w:t xml:space="preserve"> successfully recovers from RLF.</w:t>
      </w:r>
    </w:p>
    <w:p w:rsidR="00D5400F" w:rsidRPr="00417DC0" w:rsidRDefault="00D5400F" w:rsidP="00D5400F">
      <w:pPr>
        <w:numPr>
          <w:ilvl w:val="0"/>
          <w:numId w:val="36"/>
        </w:numPr>
        <w:spacing w:afterLines="60" w:after="144"/>
        <w:rPr>
          <w:rFonts w:eastAsia="宋体"/>
          <w:lang w:eastAsia="zh-CN"/>
        </w:rPr>
      </w:pPr>
      <w:r>
        <w:rPr>
          <w:rFonts w:eastAsia="宋体"/>
          <w:b/>
          <w:lang w:eastAsia="zh-CN"/>
        </w:rPr>
        <w:t>Type 4</w:t>
      </w:r>
      <w:r>
        <w:rPr>
          <w:rFonts w:eastAsia="宋体" w:hint="eastAsia"/>
          <w:b/>
          <w:lang w:eastAsia="zh-CN"/>
        </w:rPr>
        <w:t xml:space="preserve"> </w:t>
      </w:r>
      <w:r>
        <w:rPr>
          <w:rFonts w:eastAsia="宋体"/>
          <w:b/>
          <w:lang w:eastAsia="zh-CN"/>
        </w:rPr>
        <w:t>–</w:t>
      </w:r>
      <w:r>
        <w:rPr>
          <w:rFonts w:eastAsia="宋体" w:hint="eastAsia"/>
          <w:b/>
          <w:lang w:eastAsia="zh-CN"/>
        </w:rPr>
        <w:t xml:space="preserve"> </w:t>
      </w:r>
      <w:r>
        <w:rPr>
          <w:rFonts w:eastAsia="宋体"/>
          <w:b/>
          <w:lang w:eastAsia="zh-CN"/>
        </w:rPr>
        <w:t>“Recovery failure”</w:t>
      </w:r>
      <w:r>
        <w:rPr>
          <w:rFonts w:eastAsia="宋体"/>
          <w:lang w:eastAsia="zh-CN"/>
        </w:rPr>
        <w:t xml:space="preserve">: Indication that the BH </w:t>
      </w:r>
      <w:r>
        <w:rPr>
          <w:rFonts w:eastAsia="宋体" w:hint="eastAsia"/>
          <w:lang w:eastAsia="zh-CN"/>
        </w:rPr>
        <w:t xml:space="preserve">link RLF recovery </w:t>
      </w:r>
      <w:r>
        <w:rPr>
          <w:rFonts w:eastAsia="宋体"/>
          <w:lang w:eastAsia="zh-CN"/>
        </w:rPr>
        <w:t xml:space="preserve">failure occurs. </w:t>
      </w:r>
    </w:p>
    <w:p w:rsidR="00DF2AA8" w:rsidRPr="00D34107" w:rsidRDefault="003B0D88" w:rsidP="00DF2AA8">
      <w:pPr>
        <w:pStyle w:val="BodyText"/>
      </w:pPr>
      <w:r>
        <w:rPr>
          <w:rFonts w:eastAsia="等线"/>
          <w:lang w:eastAsia="zh-CN"/>
        </w:rPr>
        <w:t>O</w:t>
      </w:r>
      <w:r w:rsidR="00D5400F" w:rsidRPr="009F7830">
        <w:rPr>
          <w:rFonts w:eastAsia="等线"/>
          <w:lang w:eastAsia="zh-CN"/>
        </w:rPr>
        <w:t xml:space="preserve">nly Type 4, i.e. RLF recovery failure </w:t>
      </w:r>
      <w:r w:rsidR="00D5400F">
        <w:rPr>
          <w:rFonts w:eastAsia="等线" w:hint="eastAsia"/>
          <w:lang w:eastAsia="zh-CN"/>
        </w:rPr>
        <w:t>ind</w:t>
      </w:r>
      <w:r w:rsidR="00D5400F">
        <w:rPr>
          <w:rFonts w:eastAsia="等线"/>
          <w:lang w:eastAsia="zh-CN"/>
        </w:rPr>
        <w:t xml:space="preserve">ication </w:t>
      </w:r>
      <w:r w:rsidR="00D5400F" w:rsidRPr="009F7830">
        <w:rPr>
          <w:rFonts w:eastAsia="等线"/>
          <w:lang w:eastAsia="zh-CN"/>
        </w:rPr>
        <w:t xml:space="preserve">was agreed. </w:t>
      </w:r>
    </w:p>
    <w:p w:rsidR="003B0D88" w:rsidRPr="00DF2AA8" w:rsidRDefault="003B0D88" w:rsidP="005156F9">
      <w:pPr>
        <w:pStyle w:val="BodyText"/>
        <w:rPr>
          <w:rFonts w:eastAsia="宋体"/>
          <w:b/>
          <w:bCs/>
          <w:u w:val="single"/>
          <w:lang w:val="en-GB" w:eastAsia="zh-CN"/>
        </w:rPr>
      </w:pPr>
      <w:r w:rsidRPr="00DF2AA8">
        <w:rPr>
          <w:rFonts w:eastAsia="宋体"/>
          <w:b/>
          <w:bCs/>
          <w:u w:val="single"/>
          <w:lang w:val="en-GB" w:eastAsia="zh-CN"/>
        </w:rPr>
        <w:t xml:space="preserve">issue </w:t>
      </w:r>
      <w:r>
        <w:rPr>
          <w:rFonts w:eastAsia="宋体"/>
          <w:b/>
          <w:bCs/>
          <w:u w:val="single"/>
          <w:lang w:val="en-GB" w:eastAsia="zh-CN"/>
        </w:rPr>
        <w:t>4</w:t>
      </w:r>
      <w:r w:rsidRPr="00DF2AA8">
        <w:rPr>
          <w:rFonts w:eastAsia="宋体"/>
          <w:b/>
          <w:bCs/>
          <w:u w:val="single"/>
          <w:lang w:val="en-GB" w:eastAsia="zh-CN"/>
        </w:rPr>
        <w:t xml:space="preserve">: </w:t>
      </w:r>
      <w:r>
        <w:rPr>
          <w:rFonts w:eastAsia="宋体"/>
          <w:b/>
          <w:bCs/>
          <w:u w:val="single"/>
          <w:lang w:val="en-GB" w:eastAsia="zh-CN"/>
        </w:rPr>
        <w:t xml:space="preserve">service interruption might be </w:t>
      </w:r>
      <w:r>
        <w:rPr>
          <w:rFonts w:eastAsia="宋体" w:hint="eastAsia"/>
          <w:b/>
          <w:bCs/>
          <w:u w:val="single"/>
          <w:lang w:val="en-GB" w:eastAsia="zh-CN"/>
        </w:rPr>
        <w:t>con</w:t>
      </w:r>
      <w:r>
        <w:rPr>
          <w:rFonts w:eastAsia="宋体"/>
          <w:b/>
          <w:bCs/>
          <w:u w:val="single"/>
          <w:lang w:val="en-GB" w:eastAsia="zh-CN"/>
        </w:rPr>
        <w:t>siderable in case of BH RLF</w:t>
      </w:r>
    </w:p>
    <w:p w:rsidR="00604EC4" w:rsidRDefault="00604EC4" w:rsidP="00D5400F">
      <w:pPr>
        <w:pStyle w:val="Observation"/>
        <w:ind w:left="0" w:firstLine="0"/>
        <w:rPr>
          <w:rFonts w:ascii="Times New Roman" w:eastAsia="等线" w:hAnsi="Times New Roman"/>
          <w:b w:val="0"/>
          <w:bCs w:val="0"/>
          <w:szCs w:val="24"/>
          <w:lang w:eastAsia="zh-CN"/>
        </w:rPr>
      </w:pPr>
      <w:r>
        <w:rPr>
          <w:rFonts w:ascii="Times New Roman" w:eastAsia="等线" w:hAnsi="Times New Roman"/>
          <w:b w:val="0"/>
          <w:bCs w:val="0"/>
          <w:szCs w:val="24"/>
          <w:lang w:eastAsia="zh-CN"/>
        </w:rPr>
        <w:t>N</w:t>
      </w:r>
      <w:r>
        <w:rPr>
          <w:rFonts w:ascii="Times New Roman" w:eastAsia="等线" w:hAnsi="Times New Roman" w:hint="eastAsia"/>
          <w:b w:val="0"/>
          <w:bCs w:val="0"/>
          <w:szCs w:val="24"/>
          <w:lang w:eastAsia="zh-CN"/>
        </w:rPr>
        <w:t>ot</w:t>
      </w:r>
      <w:r>
        <w:rPr>
          <w:rFonts w:ascii="Times New Roman" w:eastAsia="等线" w:hAnsi="Times New Roman"/>
          <w:b w:val="0"/>
          <w:bCs w:val="0"/>
          <w:szCs w:val="24"/>
          <w:lang w:eastAsia="zh-CN"/>
        </w:rPr>
        <w:t>e that</w:t>
      </w:r>
      <w:r w:rsidR="00F76DC2" w:rsidRPr="00F76DC2">
        <w:rPr>
          <w:rFonts w:ascii="Times New Roman" w:eastAsia="等线" w:hAnsi="Times New Roman"/>
          <w:b w:val="0"/>
          <w:bCs w:val="0"/>
          <w:szCs w:val="24"/>
          <w:lang w:eastAsia="zh-CN"/>
        </w:rPr>
        <w:t xml:space="preserve"> the service interruption might be considerable in case of BH RLF</w:t>
      </w:r>
      <w:r w:rsidR="007A12F8">
        <w:rPr>
          <w:rFonts w:ascii="Times New Roman" w:eastAsia="等线" w:hAnsi="Times New Roman"/>
          <w:b w:val="0"/>
          <w:bCs w:val="0"/>
          <w:szCs w:val="24"/>
          <w:lang w:eastAsia="zh-CN"/>
        </w:rPr>
        <w:t>, and</w:t>
      </w:r>
      <w:r>
        <w:rPr>
          <w:rFonts w:ascii="Times New Roman" w:eastAsia="等线" w:hAnsi="Times New Roman"/>
          <w:b w:val="0"/>
          <w:bCs w:val="0"/>
          <w:szCs w:val="24"/>
          <w:lang w:eastAsia="zh-CN"/>
        </w:rPr>
        <w:t xml:space="preserve"> one of the WI objectivities for Rel-17 IAB is </w:t>
      </w:r>
      <w:r w:rsidRPr="00604EC4">
        <w:rPr>
          <w:rFonts w:ascii="Times New Roman" w:eastAsia="等线" w:hAnsi="Times New Roman"/>
          <w:b w:val="0"/>
          <w:bCs w:val="0"/>
          <w:szCs w:val="24"/>
          <w:lang w:eastAsia="zh-CN"/>
        </w:rPr>
        <w:t>to reduce service interruption due to IAB-node migration and BH RLF recovery</w:t>
      </w:r>
      <w:r w:rsidR="00F83F9E">
        <w:rPr>
          <w:rFonts w:ascii="Times New Roman" w:eastAsia="等线" w:hAnsi="Times New Roman"/>
          <w:b w:val="0"/>
          <w:bCs w:val="0"/>
          <w:szCs w:val="24"/>
          <w:lang w:eastAsia="zh-CN"/>
        </w:rPr>
        <w:t>. W</w:t>
      </w:r>
      <w:r w:rsidR="007A12F8">
        <w:rPr>
          <w:rFonts w:ascii="Times New Roman" w:eastAsia="等线" w:hAnsi="Times New Roman"/>
          <w:b w:val="0"/>
          <w:bCs w:val="0"/>
          <w:szCs w:val="24"/>
          <w:lang w:eastAsia="zh-CN"/>
        </w:rPr>
        <w:t xml:space="preserve">e believe the support </w:t>
      </w:r>
      <w:r w:rsidR="00F95411">
        <w:rPr>
          <w:rFonts w:ascii="Times New Roman" w:eastAsia="等线" w:hAnsi="Times New Roman"/>
          <w:b w:val="0"/>
          <w:bCs w:val="0"/>
          <w:szCs w:val="24"/>
          <w:lang w:eastAsia="zh-CN"/>
        </w:rPr>
        <w:t>for</w:t>
      </w:r>
      <w:r w:rsidR="007A12F8">
        <w:rPr>
          <w:rFonts w:ascii="Times New Roman" w:eastAsia="等线" w:hAnsi="Times New Roman"/>
          <w:b w:val="0"/>
          <w:bCs w:val="0"/>
          <w:szCs w:val="24"/>
          <w:lang w:eastAsia="zh-CN"/>
        </w:rPr>
        <w:t xml:space="preserve"> some additional BH RLF indications can be considered as </w:t>
      </w:r>
      <w:r w:rsidR="0085117C">
        <w:rPr>
          <w:rFonts w:ascii="Times New Roman" w:eastAsia="等线" w:hAnsi="Times New Roman" w:hint="eastAsia"/>
          <w:b w:val="0"/>
          <w:bCs w:val="0"/>
          <w:szCs w:val="24"/>
          <w:lang w:eastAsia="zh-CN"/>
        </w:rPr>
        <w:t>a</w:t>
      </w:r>
      <w:r w:rsidR="0085117C">
        <w:rPr>
          <w:rFonts w:ascii="Times New Roman" w:eastAsia="等线" w:hAnsi="Times New Roman"/>
          <w:b w:val="0"/>
          <w:bCs w:val="0"/>
          <w:szCs w:val="24"/>
          <w:lang w:eastAsia="zh-CN"/>
        </w:rPr>
        <w:t xml:space="preserve"> </w:t>
      </w:r>
      <w:r w:rsidR="007A12F8">
        <w:rPr>
          <w:rFonts w:ascii="Times New Roman" w:eastAsia="等线" w:hAnsi="Times New Roman"/>
          <w:b w:val="0"/>
          <w:bCs w:val="0"/>
          <w:szCs w:val="24"/>
          <w:lang w:eastAsia="zh-CN"/>
        </w:rPr>
        <w:t xml:space="preserve">means </w:t>
      </w:r>
      <w:r w:rsidR="00F95411">
        <w:rPr>
          <w:rFonts w:ascii="Times New Roman" w:eastAsia="等线" w:hAnsi="Times New Roman"/>
          <w:b w:val="0"/>
          <w:bCs w:val="0"/>
          <w:szCs w:val="24"/>
          <w:lang w:eastAsia="zh-CN"/>
        </w:rPr>
        <w:t>of</w:t>
      </w:r>
      <w:r w:rsidR="0085117C">
        <w:rPr>
          <w:rFonts w:ascii="Times New Roman" w:eastAsia="等线" w:hAnsi="Times New Roman"/>
          <w:b w:val="0"/>
          <w:bCs w:val="0"/>
          <w:szCs w:val="24"/>
          <w:lang w:eastAsia="zh-CN"/>
        </w:rPr>
        <w:t xml:space="preserve"> </w:t>
      </w:r>
      <w:r w:rsidR="00770181">
        <w:rPr>
          <w:rFonts w:ascii="Times New Roman" w:eastAsia="等线" w:hAnsi="Times New Roman"/>
          <w:b w:val="0"/>
          <w:bCs w:val="0"/>
          <w:szCs w:val="24"/>
          <w:lang w:eastAsia="zh-CN"/>
        </w:rPr>
        <w:t xml:space="preserve">reducing </w:t>
      </w:r>
      <w:r w:rsidR="0085117C">
        <w:rPr>
          <w:rFonts w:ascii="Times New Roman" w:eastAsia="等线" w:hAnsi="Times New Roman"/>
          <w:b w:val="0"/>
          <w:bCs w:val="0"/>
          <w:szCs w:val="24"/>
          <w:lang w:eastAsia="zh-CN"/>
        </w:rPr>
        <w:t>interruption reduction.</w:t>
      </w:r>
    </w:p>
    <w:p w:rsidR="00D5400F" w:rsidRDefault="00D5400F" w:rsidP="00D5400F">
      <w:pPr>
        <w:pStyle w:val="Observation"/>
        <w:ind w:left="0" w:firstLine="0"/>
        <w:rPr>
          <w:rFonts w:ascii="Times New Roman" w:hAnsi="Times New Roman"/>
          <w:lang w:val="en-US"/>
        </w:rPr>
      </w:pPr>
      <w:r w:rsidRPr="00DB23EF">
        <w:rPr>
          <w:rFonts w:ascii="Times New Roman" w:eastAsia="等线" w:hAnsi="Times New Roman"/>
          <w:b w:val="0"/>
          <w:bCs w:val="0"/>
          <w:szCs w:val="24"/>
          <w:lang w:val="en-US" w:eastAsia="zh-CN"/>
        </w:rPr>
        <w:t xml:space="preserve">Type 2 </w:t>
      </w:r>
      <w:r>
        <w:rPr>
          <w:rFonts w:ascii="Times New Roman" w:eastAsia="等线" w:hAnsi="Times New Roman"/>
          <w:b w:val="0"/>
          <w:bCs w:val="0"/>
          <w:szCs w:val="24"/>
          <w:lang w:val="en-US" w:eastAsia="zh-CN"/>
        </w:rPr>
        <w:t>indication</w:t>
      </w:r>
      <w:r w:rsidRPr="00DB23EF">
        <w:rPr>
          <w:rFonts w:ascii="Times New Roman" w:eastAsia="等线" w:hAnsi="Times New Roman"/>
          <w:b w:val="0"/>
          <w:bCs w:val="0"/>
          <w:szCs w:val="24"/>
          <w:lang w:val="en-US" w:eastAsia="zh-CN"/>
        </w:rPr>
        <w:t xml:space="preserve"> </w:t>
      </w:r>
      <w:r>
        <w:rPr>
          <w:rFonts w:ascii="Times New Roman" w:eastAsia="等线" w:hAnsi="Times New Roman"/>
          <w:b w:val="0"/>
          <w:bCs w:val="0"/>
          <w:szCs w:val="24"/>
          <w:lang w:val="en-US" w:eastAsia="zh-CN"/>
        </w:rPr>
        <w:t xml:space="preserve">implies the </w:t>
      </w:r>
      <w:r w:rsidRPr="00DB23EF">
        <w:rPr>
          <w:rFonts w:ascii="Times New Roman" w:eastAsia="等线" w:hAnsi="Times New Roman"/>
          <w:b w:val="0"/>
          <w:bCs w:val="0"/>
          <w:szCs w:val="24"/>
          <w:lang w:val="en-US" w:eastAsia="zh-CN"/>
        </w:rPr>
        <w:t>RLF</w:t>
      </w:r>
      <w:r w:rsidRPr="003C5AF7">
        <w:rPr>
          <w:rFonts w:ascii="Times New Roman" w:eastAsia="等线" w:hAnsi="Times New Roman"/>
          <w:b w:val="0"/>
          <w:bCs w:val="0"/>
          <w:szCs w:val="24"/>
          <w:lang w:val="en-US" w:eastAsia="zh-CN"/>
        </w:rPr>
        <w:t xml:space="preserve"> </w:t>
      </w:r>
      <w:r>
        <w:rPr>
          <w:rFonts w:ascii="Times New Roman" w:eastAsia="等线" w:hAnsi="Times New Roman"/>
          <w:b w:val="0"/>
          <w:bCs w:val="0"/>
          <w:szCs w:val="24"/>
          <w:lang w:val="en-US" w:eastAsia="zh-CN"/>
        </w:rPr>
        <w:t>detection</w:t>
      </w:r>
      <w:r w:rsidRPr="00DB23EF">
        <w:rPr>
          <w:rFonts w:ascii="Times New Roman" w:eastAsia="等线" w:hAnsi="Times New Roman"/>
          <w:b w:val="0"/>
          <w:bCs w:val="0"/>
          <w:szCs w:val="24"/>
          <w:lang w:val="en-US" w:eastAsia="zh-CN"/>
        </w:rPr>
        <w:t xml:space="preserve"> </w:t>
      </w:r>
      <w:r>
        <w:rPr>
          <w:rFonts w:ascii="Times New Roman" w:eastAsia="等线" w:hAnsi="Times New Roman"/>
          <w:b w:val="0"/>
          <w:bCs w:val="0"/>
          <w:szCs w:val="24"/>
          <w:lang w:val="en-US" w:eastAsia="zh-CN"/>
        </w:rPr>
        <w:t>over</w:t>
      </w:r>
      <w:r w:rsidRPr="00DB23EF">
        <w:rPr>
          <w:rFonts w:ascii="Times New Roman" w:eastAsia="等线" w:hAnsi="Times New Roman"/>
          <w:b w:val="0"/>
          <w:bCs w:val="0"/>
          <w:szCs w:val="24"/>
          <w:lang w:val="en-US" w:eastAsia="zh-CN"/>
        </w:rPr>
        <w:t xml:space="preserve"> backhaul link</w:t>
      </w:r>
      <w:r>
        <w:rPr>
          <w:rFonts w:ascii="Times New Roman" w:eastAsia="等线" w:hAnsi="Times New Roman"/>
          <w:b w:val="0"/>
          <w:bCs w:val="0"/>
          <w:szCs w:val="24"/>
          <w:lang w:val="en-US" w:eastAsia="zh-CN"/>
        </w:rPr>
        <w:t xml:space="preserve">s, </w:t>
      </w:r>
      <w:r w:rsidRPr="00DB23EF">
        <w:rPr>
          <w:rFonts w:ascii="Times New Roman" w:eastAsia="等线" w:hAnsi="Times New Roman"/>
          <w:b w:val="0"/>
          <w:bCs w:val="0"/>
          <w:szCs w:val="24"/>
          <w:lang w:val="en-US" w:eastAsia="zh-CN"/>
        </w:rPr>
        <w:t xml:space="preserve">and could be used as an </w:t>
      </w:r>
      <w:r>
        <w:rPr>
          <w:rFonts w:ascii="Times New Roman" w:eastAsia="等线" w:hAnsi="Times New Roman"/>
          <w:b w:val="0"/>
          <w:bCs w:val="0"/>
          <w:szCs w:val="24"/>
          <w:lang w:val="en-US" w:eastAsia="zh-CN"/>
        </w:rPr>
        <w:t>alert</w:t>
      </w:r>
      <w:r w:rsidRPr="00DB23EF">
        <w:rPr>
          <w:rFonts w:ascii="Times New Roman" w:eastAsia="等线" w:hAnsi="Times New Roman"/>
          <w:b w:val="0"/>
          <w:bCs w:val="0"/>
          <w:szCs w:val="24"/>
          <w:lang w:val="en-US" w:eastAsia="zh-CN"/>
        </w:rPr>
        <w:t xml:space="preserve"> of RLF recovery failure risk. </w:t>
      </w:r>
      <w:r>
        <w:rPr>
          <w:rFonts w:ascii="Times New Roman" w:eastAsia="等线" w:hAnsi="Times New Roman"/>
          <w:b w:val="0"/>
          <w:bCs w:val="0"/>
          <w:szCs w:val="24"/>
          <w:lang w:val="en-US" w:eastAsia="zh-CN"/>
        </w:rPr>
        <w:t>I</w:t>
      </w:r>
      <w:r>
        <w:rPr>
          <w:rFonts w:ascii="Times New Roman" w:eastAsia="等线" w:hAnsi="Times New Roman" w:hint="eastAsia"/>
          <w:b w:val="0"/>
          <w:bCs w:val="0"/>
          <w:szCs w:val="24"/>
          <w:lang w:val="en-US" w:eastAsia="zh-CN"/>
        </w:rPr>
        <w:t>t</w:t>
      </w:r>
      <w:r w:rsidRPr="00C0300B">
        <w:rPr>
          <w:rFonts w:ascii="Times New Roman" w:eastAsia="等线" w:hAnsi="Times New Roman"/>
          <w:b w:val="0"/>
          <w:bCs w:val="0"/>
          <w:szCs w:val="24"/>
          <w:lang w:val="en-US" w:eastAsia="zh-CN"/>
        </w:rPr>
        <w:t xml:space="preserve"> allows the child node to take precautions against the potential performance degradation at the parent node, such as the searching for an alternative parent node</w:t>
      </w:r>
      <w:r>
        <w:rPr>
          <w:rFonts w:ascii="Times New Roman" w:eastAsia="等线" w:hAnsi="Times New Roman"/>
          <w:b w:val="0"/>
          <w:bCs w:val="0"/>
          <w:szCs w:val="24"/>
          <w:lang w:val="en-US" w:eastAsia="zh-CN"/>
        </w:rPr>
        <w:t xml:space="preserve">, </w:t>
      </w:r>
      <w:r w:rsidRPr="00DB23EF">
        <w:rPr>
          <w:rFonts w:ascii="Times New Roman" w:eastAsia="等线" w:hAnsi="Times New Roman"/>
          <w:b w:val="0"/>
          <w:bCs w:val="0"/>
          <w:szCs w:val="24"/>
          <w:lang w:val="en-US" w:eastAsia="zh-CN"/>
        </w:rPr>
        <w:t xml:space="preserve">which could </w:t>
      </w:r>
      <w:r>
        <w:rPr>
          <w:rFonts w:ascii="Times New Roman" w:eastAsia="等线" w:hAnsi="Times New Roman"/>
          <w:b w:val="0"/>
          <w:bCs w:val="0"/>
          <w:szCs w:val="24"/>
          <w:lang w:val="en-US" w:eastAsia="zh-CN"/>
        </w:rPr>
        <w:t>presumably</w:t>
      </w:r>
      <w:r w:rsidRPr="00DB23EF">
        <w:rPr>
          <w:rFonts w:ascii="Times New Roman" w:eastAsia="等线" w:hAnsi="Times New Roman"/>
          <w:b w:val="0"/>
          <w:bCs w:val="0"/>
          <w:szCs w:val="24"/>
          <w:lang w:val="en-US" w:eastAsia="zh-CN"/>
        </w:rPr>
        <w:t xml:space="preserve"> </w:t>
      </w:r>
      <w:r>
        <w:rPr>
          <w:rFonts w:ascii="Times New Roman" w:eastAsia="等线" w:hAnsi="Times New Roman"/>
          <w:b w:val="0"/>
          <w:bCs w:val="0"/>
          <w:szCs w:val="24"/>
          <w:lang w:val="en-US" w:eastAsia="zh-CN"/>
        </w:rPr>
        <w:t>facilitate</w:t>
      </w:r>
      <w:r w:rsidRPr="00DB23EF">
        <w:rPr>
          <w:rFonts w:ascii="Times New Roman" w:eastAsia="等线" w:hAnsi="Times New Roman"/>
          <w:b w:val="0"/>
          <w:bCs w:val="0"/>
          <w:szCs w:val="24"/>
          <w:lang w:val="en-US" w:eastAsia="zh-CN"/>
        </w:rPr>
        <w:t xml:space="preserve"> the re</w:t>
      </w:r>
      <w:r>
        <w:rPr>
          <w:rFonts w:ascii="Times New Roman" w:eastAsia="等线" w:hAnsi="Times New Roman"/>
          <w:b w:val="0"/>
          <w:bCs w:val="0"/>
          <w:szCs w:val="24"/>
          <w:lang w:val="en-US" w:eastAsia="zh-CN"/>
        </w:rPr>
        <w:t>-</w:t>
      </w:r>
      <w:r w:rsidRPr="00DB23EF">
        <w:rPr>
          <w:rFonts w:ascii="Times New Roman" w:eastAsia="等线" w:hAnsi="Times New Roman"/>
          <w:b w:val="0"/>
          <w:bCs w:val="0"/>
          <w:szCs w:val="24"/>
          <w:lang w:val="en-US" w:eastAsia="zh-CN"/>
        </w:rPr>
        <w:t xml:space="preserve">establishment </w:t>
      </w:r>
      <w:r>
        <w:rPr>
          <w:rFonts w:ascii="Times New Roman" w:eastAsia="等线" w:hAnsi="Times New Roman"/>
          <w:b w:val="0"/>
          <w:bCs w:val="0"/>
          <w:szCs w:val="24"/>
          <w:lang w:val="en-US" w:eastAsia="zh-CN"/>
        </w:rPr>
        <w:t>process upon receiving</w:t>
      </w:r>
      <w:r w:rsidRPr="00DB23EF">
        <w:rPr>
          <w:rFonts w:ascii="Times New Roman" w:eastAsia="等线" w:hAnsi="Times New Roman"/>
          <w:b w:val="0"/>
          <w:bCs w:val="0"/>
          <w:szCs w:val="24"/>
          <w:lang w:val="en-US" w:eastAsia="zh-CN"/>
        </w:rPr>
        <w:t xml:space="preserve"> Type 4 </w:t>
      </w:r>
      <w:r>
        <w:rPr>
          <w:rFonts w:ascii="Times New Roman" w:eastAsia="等线" w:hAnsi="Times New Roman"/>
          <w:b w:val="0"/>
          <w:bCs w:val="0"/>
          <w:szCs w:val="24"/>
          <w:lang w:val="en-US" w:eastAsia="zh-CN"/>
        </w:rPr>
        <w:t>indication.</w:t>
      </w:r>
      <w:r w:rsidRPr="002A4A51">
        <w:rPr>
          <w:rFonts w:ascii="Times New Roman" w:eastAsia="等线" w:hAnsi="Times New Roman"/>
          <w:b w:val="0"/>
          <w:bCs w:val="0"/>
          <w:szCs w:val="24"/>
          <w:lang w:val="en-US" w:eastAsia="zh-CN"/>
        </w:rPr>
        <w:t xml:space="preserve"> </w:t>
      </w:r>
      <w:r w:rsidRPr="00DB23EF">
        <w:rPr>
          <w:rFonts w:ascii="Times New Roman" w:eastAsia="等线" w:hAnsi="Times New Roman"/>
          <w:b w:val="0"/>
          <w:bCs w:val="0"/>
          <w:szCs w:val="24"/>
          <w:lang w:val="en-US" w:eastAsia="zh-CN"/>
        </w:rPr>
        <w:t xml:space="preserve">Type 3 message </w:t>
      </w:r>
      <w:r>
        <w:rPr>
          <w:rFonts w:ascii="Times New Roman" w:eastAsia="等线" w:hAnsi="Times New Roman"/>
          <w:b w:val="0"/>
          <w:bCs w:val="0"/>
          <w:szCs w:val="24"/>
          <w:lang w:val="en-US" w:eastAsia="zh-CN"/>
        </w:rPr>
        <w:t xml:space="preserve">indicates the </w:t>
      </w:r>
      <w:r>
        <w:rPr>
          <w:rFonts w:ascii="Times New Roman" w:eastAsia="等线" w:hAnsi="Times New Roman" w:hint="eastAsia"/>
          <w:b w:val="0"/>
          <w:bCs w:val="0"/>
          <w:szCs w:val="24"/>
          <w:lang w:val="en-US" w:eastAsia="zh-CN"/>
        </w:rPr>
        <w:t>success</w:t>
      </w:r>
      <w:r>
        <w:rPr>
          <w:rFonts w:ascii="Times New Roman" w:eastAsia="等线" w:hAnsi="Times New Roman"/>
          <w:b w:val="0"/>
          <w:bCs w:val="0"/>
          <w:szCs w:val="24"/>
          <w:lang w:val="en-US" w:eastAsia="zh-CN"/>
        </w:rPr>
        <w:t xml:space="preserve">ful recovery of the RLF </w:t>
      </w:r>
      <w:r w:rsidR="00EA3900">
        <w:rPr>
          <w:rFonts w:ascii="Times New Roman" w:eastAsia="等线" w:hAnsi="Times New Roman"/>
          <w:b w:val="0"/>
          <w:bCs w:val="0"/>
          <w:szCs w:val="24"/>
          <w:lang w:val="en-US" w:eastAsia="zh-CN"/>
        </w:rPr>
        <w:t>link;</w:t>
      </w:r>
      <w:r>
        <w:rPr>
          <w:rFonts w:ascii="Times New Roman" w:eastAsia="等线" w:hAnsi="Times New Roman"/>
          <w:b w:val="0"/>
          <w:bCs w:val="0"/>
          <w:szCs w:val="24"/>
          <w:lang w:val="en-US" w:eastAsia="zh-CN"/>
        </w:rPr>
        <w:t xml:space="preserve"> therefore </w:t>
      </w:r>
      <w:r w:rsidRPr="000D7AA0">
        <w:rPr>
          <w:rFonts w:ascii="Times New Roman" w:eastAsia="等线" w:hAnsi="Times New Roman"/>
          <w:b w:val="0"/>
          <w:bCs w:val="0"/>
          <w:szCs w:val="24"/>
          <w:lang w:val="en-US" w:eastAsia="zh-CN"/>
        </w:rPr>
        <w:t>the child node can resume the normal transmissions</w:t>
      </w:r>
      <w:r>
        <w:rPr>
          <w:rFonts w:ascii="Times New Roman" w:eastAsia="等线" w:hAnsi="Times New Roman"/>
          <w:b w:val="0"/>
          <w:bCs w:val="0"/>
          <w:szCs w:val="24"/>
          <w:lang w:val="en-US" w:eastAsia="zh-CN"/>
        </w:rPr>
        <w:t xml:space="preserve"> once it receives this indication. From our perspective, both Type 2 and Type 3 RLF indications are useful for the IAB network, therefore should be supported.</w:t>
      </w:r>
    </w:p>
    <w:p w:rsidR="00D5400F" w:rsidRDefault="00D5400F" w:rsidP="00D5400F">
      <w:pPr>
        <w:pStyle w:val="Observation"/>
        <w:numPr>
          <w:ilvl w:val="0"/>
          <w:numId w:val="23"/>
        </w:numPr>
        <w:ind w:left="1701" w:hanging="1701"/>
        <w:rPr>
          <w:rFonts w:ascii="Times New Roman" w:hAnsi="Times New Roman"/>
          <w:lang w:val="en-US"/>
        </w:rPr>
      </w:pPr>
      <w:bookmarkStart w:id="17" w:name="_Ref46333112"/>
      <w:r>
        <w:rPr>
          <w:rStyle w:val="IntenseEmphasis"/>
          <w:rFonts w:ascii="Times New Roman" w:hAnsi="Times New Roman"/>
          <w:i w:val="0"/>
          <w:iCs w:val="0"/>
          <w:color w:val="auto"/>
          <w:lang w:val="en-US"/>
        </w:rPr>
        <w:t xml:space="preserve">Type 2 RLF indication </w:t>
      </w:r>
      <w:r w:rsidRPr="00733D59">
        <w:rPr>
          <w:rFonts w:ascii="Times New Roman" w:hAnsi="Times New Roman"/>
          <w:lang w:val="en-US"/>
        </w:rPr>
        <w:t>allow</w:t>
      </w:r>
      <w:r>
        <w:rPr>
          <w:rFonts w:ascii="Times New Roman" w:hAnsi="Times New Roman"/>
          <w:lang w:val="en-US"/>
        </w:rPr>
        <w:t>s</w:t>
      </w:r>
      <w:r w:rsidRPr="00733D59">
        <w:rPr>
          <w:rFonts w:ascii="Times New Roman" w:hAnsi="Times New Roman"/>
          <w:lang w:val="en-US"/>
        </w:rPr>
        <w:t xml:space="preserve"> the child node to </w:t>
      </w:r>
      <w:r>
        <w:rPr>
          <w:rFonts w:ascii="Times New Roman" w:hAnsi="Times New Roman"/>
          <w:lang w:val="en-US"/>
        </w:rPr>
        <w:t>take precautions against the potential</w:t>
      </w:r>
      <w:r w:rsidRPr="00733D59">
        <w:rPr>
          <w:rFonts w:ascii="Times New Roman" w:hAnsi="Times New Roman"/>
          <w:lang w:val="en-US"/>
        </w:rPr>
        <w:t xml:space="preserve"> performance degradation at the parent nod</w:t>
      </w:r>
      <w:r>
        <w:rPr>
          <w:rFonts w:ascii="Times New Roman" w:hAnsi="Times New Roman"/>
          <w:lang w:val="en-US"/>
        </w:rPr>
        <w:t>e, such as the</w:t>
      </w:r>
      <w:r w:rsidRPr="00733D59">
        <w:rPr>
          <w:rFonts w:ascii="Times New Roman" w:hAnsi="Times New Roman"/>
          <w:lang w:val="en-US"/>
        </w:rPr>
        <w:t xml:space="preserve"> search</w:t>
      </w:r>
      <w:r>
        <w:rPr>
          <w:rFonts w:ascii="Times New Roman" w:hAnsi="Times New Roman"/>
          <w:lang w:val="en-US"/>
        </w:rPr>
        <w:t>ing</w:t>
      </w:r>
      <w:r w:rsidRPr="00733D59">
        <w:rPr>
          <w:rFonts w:ascii="Times New Roman" w:hAnsi="Times New Roman"/>
          <w:lang w:val="en-US"/>
        </w:rPr>
        <w:t xml:space="preserve"> for</w:t>
      </w:r>
      <w:r>
        <w:rPr>
          <w:rFonts w:ascii="Times New Roman" w:hAnsi="Times New Roman"/>
          <w:lang w:val="en-US"/>
        </w:rPr>
        <w:t xml:space="preserve"> an</w:t>
      </w:r>
      <w:r w:rsidRPr="00733D59">
        <w:rPr>
          <w:rFonts w:ascii="Times New Roman" w:hAnsi="Times New Roman"/>
          <w:lang w:val="en-US"/>
        </w:rPr>
        <w:t xml:space="preserve"> alternative parent</w:t>
      </w:r>
      <w:r>
        <w:rPr>
          <w:rFonts w:ascii="Times New Roman" w:hAnsi="Times New Roman"/>
          <w:lang w:val="en-US"/>
        </w:rPr>
        <w:t xml:space="preserve"> node.</w:t>
      </w:r>
      <w:bookmarkEnd w:id="17"/>
    </w:p>
    <w:p w:rsidR="00D5400F" w:rsidRPr="00043648" w:rsidRDefault="00D5400F" w:rsidP="00D5400F">
      <w:pPr>
        <w:pStyle w:val="Observation"/>
        <w:numPr>
          <w:ilvl w:val="0"/>
          <w:numId w:val="23"/>
        </w:numPr>
        <w:ind w:left="1701" w:hanging="1701"/>
        <w:rPr>
          <w:rFonts w:ascii="Times New Roman" w:hAnsi="Times New Roman"/>
          <w:lang w:val="en-US"/>
        </w:rPr>
      </w:pPr>
      <w:bookmarkStart w:id="18" w:name="_Ref46333125"/>
      <w:r>
        <w:rPr>
          <w:rStyle w:val="IntenseEmphasis"/>
          <w:rFonts w:ascii="Times New Roman" w:hAnsi="Times New Roman"/>
          <w:i w:val="0"/>
          <w:iCs w:val="0"/>
          <w:color w:val="auto"/>
          <w:lang w:val="en-US"/>
        </w:rPr>
        <w:t xml:space="preserve">Type 3 RLF indication informs </w:t>
      </w:r>
      <w:r w:rsidRPr="00733D59">
        <w:rPr>
          <w:rFonts w:ascii="Times New Roman" w:hAnsi="Times New Roman"/>
          <w:lang w:val="en-US"/>
        </w:rPr>
        <w:t xml:space="preserve">the child node </w:t>
      </w:r>
      <w:r w:rsidRPr="00AF736A">
        <w:rPr>
          <w:rFonts w:ascii="Times New Roman" w:hAnsi="Times New Roman"/>
          <w:lang w:val="en-US"/>
        </w:rPr>
        <w:t>that the parent has recovered</w:t>
      </w:r>
      <w:r>
        <w:rPr>
          <w:rFonts w:ascii="Times New Roman" w:hAnsi="Times New Roman"/>
          <w:lang w:val="en-US"/>
        </w:rPr>
        <w:t xml:space="preserve"> from the RLF and the child node</w:t>
      </w:r>
      <w:r w:rsidRPr="00AF736A">
        <w:rPr>
          <w:rFonts w:ascii="Times New Roman" w:hAnsi="Times New Roman"/>
          <w:lang w:val="en-US"/>
        </w:rPr>
        <w:t xml:space="preserve"> can resume</w:t>
      </w:r>
      <w:r>
        <w:rPr>
          <w:rFonts w:ascii="Times New Roman" w:hAnsi="Times New Roman"/>
          <w:lang w:val="en-US"/>
        </w:rPr>
        <w:t xml:space="preserve"> the </w:t>
      </w:r>
      <w:r w:rsidRPr="00AF736A">
        <w:rPr>
          <w:rFonts w:ascii="Times New Roman" w:hAnsi="Times New Roman"/>
          <w:lang w:val="en-US"/>
        </w:rPr>
        <w:t xml:space="preserve">normal </w:t>
      </w:r>
      <w:r>
        <w:rPr>
          <w:rFonts w:ascii="Times New Roman" w:hAnsi="Times New Roman"/>
          <w:lang w:val="en-US"/>
        </w:rPr>
        <w:t>transmissions</w:t>
      </w:r>
      <w:r w:rsidRPr="00AF736A">
        <w:rPr>
          <w:rFonts w:ascii="Times New Roman" w:hAnsi="Times New Roman"/>
          <w:lang w:val="en-US"/>
        </w:rPr>
        <w:t>.</w:t>
      </w:r>
      <w:bookmarkEnd w:id="18"/>
    </w:p>
    <w:p w:rsidR="00D5400F" w:rsidRDefault="00D5400F" w:rsidP="00D5400F">
      <w:pPr>
        <w:pStyle w:val="Proposal"/>
        <w:ind w:left="1701" w:hanging="1701"/>
      </w:pPr>
      <w:bookmarkStart w:id="19" w:name="_Ref46333148"/>
      <w:r>
        <w:rPr>
          <w:rStyle w:val="IntenseEmphasis"/>
          <w:rFonts w:ascii="Times New Roman" w:hAnsi="Times New Roman"/>
          <w:i w:val="0"/>
          <w:iCs w:val="0"/>
          <w:color w:val="auto"/>
          <w:lang w:val="en-US"/>
        </w:rPr>
        <w:t>Type 2 and type 3 RLF indications should be supported.</w:t>
      </w:r>
      <w:bookmarkEnd w:id="19"/>
    </w:p>
    <w:p w:rsidR="00D5400F" w:rsidRPr="00586036" w:rsidRDefault="00D5400F" w:rsidP="00D5400F">
      <w:pPr>
        <w:pStyle w:val="Observation"/>
        <w:ind w:left="0" w:firstLine="0"/>
        <w:rPr>
          <w:rFonts w:ascii="Times New Roman" w:eastAsia="等线" w:hAnsi="Times New Roman"/>
          <w:b w:val="0"/>
          <w:bCs w:val="0"/>
          <w:szCs w:val="24"/>
          <w:lang w:val="en-US" w:eastAsia="zh-CN"/>
        </w:rPr>
      </w:pPr>
      <w:r w:rsidRPr="00586036">
        <w:rPr>
          <w:rFonts w:ascii="Times New Roman" w:eastAsia="等线" w:hAnsi="Times New Roman"/>
          <w:b w:val="0"/>
          <w:bCs w:val="0"/>
          <w:szCs w:val="24"/>
          <w:lang w:val="en-US" w:eastAsia="zh-CN"/>
        </w:rPr>
        <w:t>During the RLF recovery procedure, an IAB</w:t>
      </w:r>
      <w:r>
        <w:rPr>
          <w:rFonts w:ascii="Times New Roman" w:eastAsia="等线" w:hAnsi="Times New Roman" w:hint="eastAsia"/>
          <w:b w:val="0"/>
          <w:bCs w:val="0"/>
          <w:szCs w:val="24"/>
          <w:lang w:val="en-US" w:eastAsia="zh-CN"/>
        </w:rPr>
        <w:t>-</w:t>
      </w:r>
      <w:r w:rsidRPr="00586036">
        <w:rPr>
          <w:rFonts w:ascii="Times New Roman" w:eastAsia="等线" w:hAnsi="Times New Roman"/>
          <w:b w:val="0"/>
          <w:bCs w:val="0"/>
          <w:szCs w:val="24"/>
          <w:lang w:val="en-US" w:eastAsia="zh-CN"/>
        </w:rPr>
        <w:t xml:space="preserve">node </w:t>
      </w:r>
      <w:r>
        <w:rPr>
          <w:rFonts w:ascii="Times New Roman" w:eastAsia="等线" w:hAnsi="Times New Roman" w:hint="eastAsia"/>
          <w:b w:val="0"/>
          <w:bCs w:val="0"/>
          <w:szCs w:val="24"/>
          <w:lang w:val="en-US" w:eastAsia="zh-CN"/>
        </w:rPr>
        <w:t>is</w:t>
      </w:r>
      <w:r>
        <w:rPr>
          <w:rFonts w:ascii="Times New Roman" w:eastAsia="等线" w:hAnsi="Times New Roman"/>
          <w:b w:val="0"/>
          <w:bCs w:val="0"/>
          <w:szCs w:val="24"/>
          <w:lang w:val="en-US" w:eastAsia="zh-CN"/>
        </w:rPr>
        <w:t xml:space="preserve"> not supposed to </w:t>
      </w:r>
      <w:r w:rsidRPr="00586036">
        <w:rPr>
          <w:rFonts w:ascii="Times New Roman" w:eastAsia="等线" w:hAnsi="Times New Roman"/>
          <w:b w:val="0"/>
          <w:bCs w:val="0"/>
          <w:szCs w:val="24"/>
          <w:lang w:val="en-US" w:eastAsia="zh-CN"/>
        </w:rPr>
        <w:t xml:space="preserve">select </w:t>
      </w:r>
      <w:r>
        <w:rPr>
          <w:rFonts w:ascii="Times New Roman" w:eastAsia="等线" w:hAnsi="Times New Roman"/>
          <w:b w:val="0"/>
          <w:bCs w:val="0"/>
          <w:szCs w:val="24"/>
          <w:lang w:val="en-US" w:eastAsia="zh-CN"/>
        </w:rPr>
        <w:t xml:space="preserve">upstream </w:t>
      </w:r>
      <w:r w:rsidRPr="00586036">
        <w:rPr>
          <w:rFonts w:ascii="Times New Roman" w:eastAsia="等线" w:hAnsi="Times New Roman"/>
          <w:b w:val="0"/>
          <w:bCs w:val="0"/>
          <w:szCs w:val="24"/>
          <w:lang w:val="en-US" w:eastAsia="zh-CN"/>
        </w:rPr>
        <w:t>IAB</w:t>
      </w:r>
      <w:r>
        <w:rPr>
          <w:rFonts w:ascii="Times New Roman" w:eastAsia="等线" w:hAnsi="Times New Roman"/>
          <w:b w:val="0"/>
          <w:bCs w:val="0"/>
          <w:szCs w:val="24"/>
          <w:lang w:val="en-US" w:eastAsia="zh-CN"/>
        </w:rPr>
        <w:t>-</w:t>
      </w:r>
      <w:r w:rsidRPr="00586036">
        <w:rPr>
          <w:rFonts w:ascii="Times New Roman" w:eastAsia="等线" w:hAnsi="Times New Roman"/>
          <w:b w:val="0"/>
          <w:bCs w:val="0"/>
          <w:szCs w:val="24"/>
          <w:lang w:val="en-US" w:eastAsia="zh-CN"/>
        </w:rPr>
        <w:t xml:space="preserve">nodes that have already triggered </w:t>
      </w:r>
      <w:r>
        <w:rPr>
          <w:rFonts w:ascii="Times New Roman" w:eastAsia="等线" w:hAnsi="Times New Roman"/>
          <w:b w:val="0"/>
          <w:bCs w:val="0"/>
          <w:szCs w:val="24"/>
          <w:lang w:val="en-US" w:eastAsia="zh-CN"/>
        </w:rPr>
        <w:t>BH RLF indication</w:t>
      </w:r>
      <w:r w:rsidRPr="00586036">
        <w:rPr>
          <w:rFonts w:ascii="Times New Roman" w:eastAsia="等线" w:hAnsi="Times New Roman"/>
          <w:b w:val="0"/>
          <w:bCs w:val="0"/>
          <w:szCs w:val="24"/>
          <w:lang w:val="en-US" w:eastAsia="zh-CN"/>
        </w:rPr>
        <w:t xml:space="preserve">. </w:t>
      </w:r>
      <w:r>
        <w:rPr>
          <w:rFonts w:ascii="Times New Roman" w:eastAsia="等线" w:hAnsi="Times New Roman"/>
          <w:b w:val="0"/>
          <w:bCs w:val="0"/>
          <w:szCs w:val="24"/>
          <w:lang w:val="en-US" w:eastAsia="zh-CN"/>
        </w:rPr>
        <w:t>Take</w:t>
      </w:r>
      <w:r w:rsidRPr="00586036">
        <w:rPr>
          <w:rFonts w:ascii="Times New Roman" w:eastAsia="等线" w:hAnsi="Times New Roman"/>
          <w:b w:val="0"/>
          <w:bCs w:val="0"/>
          <w:szCs w:val="24"/>
          <w:lang w:val="en-US" w:eastAsia="zh-CN"/>
        </w:rPr>
        <w:t xml:space="preserve"> </w:t>
      </w:r>
      <w:r w:rsidRPr="00586036">
        <w:rPr>
          <w:rFonts w:ascii="Times New Roman" w:eastAsia="等线" w:hAnsi="Times New Roman"/>
          <w:b w:val="0"/>
          <w:bCs w:val="0"/>
          <w:szCs w:val="24"/>
          <w:lang w:val="en-US" w:eastAsia="zh-CN"/>
        </w:rPr>
        <w:fldChar w:fldCharType="begin"/>
      </w:r>
      <w:r w:rsidRPr="00586036">
        <w:rPr>
          <w:rFonts w:ascii="Times New Roman" w:eastAsia="等线" w:hAnsi="Times New Roman"/>
          <w:b w:val="0"/>
          <w:bCs w:val="0"/>
          <w:szCs w:val="24"/>
          <w:lang w:val="en-US" w:eastAsia="zh-CN"/>
        </w:rPr>
        <w:instrText xml:space="preserve"> REF _Ref31815629 \h  \* MERGEFORMAT </w:instrText>
      </w:r>
      <w:r w:rsidRPr="00586036">
        <w:rPr>
          <w:rFonts w:ascii="Times New Roman" w:eastAsia="等线" w:hAnsi="Times New Roman"/>
          <w:b w:val="0"/>
          <w:bCs w:val="0"/>
          <w:szCs w:val="24"/>
          <w:lang w:val="en-US" w:eastAsia="zh-CN"/>
        </w:rPr>
      </w:r>
      <w:r w:rsidRPr="00586036">
        <w:rPr>
          <w:rFonts w:ascii="Times New Roman" w:eastAsia="等线" w:hAnsi="Times New Roman"/>
          <w:b w:val="0"/>
          <w:bCs w:val="0"/>
          <w:szCs w:val="24"/>
          <w:lang w:val="en-US" w:eastAsia="zh-CN"/>
        </w:rPr>
        <w:fldChar w:fldCharType="separate"/>
      </w:r>
      <w:r w:rsidR="00577F5E" w:rsidRPr="00577F5E">
        <w:rPr>
          <w:rFonts w:ascii="Times New Roman" w:eastAsia="等线" w:hAnsi="Times New Roman"/>
          <w:b w:val="0"/>
          <w:bCs w:val="0"/>
          <w:szCs w:val="24"/>
          <w:lang w:val="en-US" w:eastAsia="zh-CN"/>
        </w:rPr>
        <w:t xml:space="preserve">Figure </w:t>
      </w:r>
      <w:r w:rsidRPr="00586036">
        <w:rPr>
          <w:rFonts w:ascii="Times New Roman" w:eastAsia="等线" w:hAnsi="Times New Roman"/>
          <w:b w:val="0"/>
          <w:bCs w:val="0"/>
          <w:szCs w:val="24"/>
          <w:lang w:val="en-US" w:eastAsia="zh-CN"/>
        </w:rPr>
        <w:fldChar w:fldCharType="end"/>
      </w:r>
      <w:r w:rsidR="00944778">
        <w:rPr>
          <w:rFonts w:ascii="Times New Roman" w:eastAsia="等线" w:hAnsi="Times New Roman"/>
          <w:b w:val="0"/>
          <w:bCs w:val="0"/>
          <w:szCs w:val="24"/>
          <w:lang w:val="en-US" w:eastAsia="zh-CN"/>
        </w:rPr>
        <w:t>4</w:t>
      </w:r>
      <w:r>
        <w:rPr>
          <w:rFonts w:ascii="Times New Roman" w:eastAsia="等线" w:hAnsi="Times New Roman"/>
          <w:b w:val="0"/>
          <w:bCs w:val="0"/>
          <w:szCs w:val="24"/>
          <w:lang w:val="en-US" w:eastAsia="zh-CN"/>
        </w:rPr>
        <w:t xml:space="preserve"> for an example, assume that the </w:t>
      </w:r>
      <w:r w:rsidRPr="00586036">
        <w:rPr>
          <w:rFonts w:ascii="Times New Roman" w:eastAsia="等线" w:hAnsi="Times New Roman"/>
          <w:b w:val="0"/>
          <w:bCs w:val="0"/>
          <w:szCs w:val="24"/>
          <w:lang w:val="en-US" w:eastAsia="zh-CN"/>
        </w:rPr>
        <w:t>IAB</w:t>
      </w:r>
      <w:r>
        <w:rPr>
          <w:rFonts w:ascii="Times New Roman" w:eastAsia="等线" w:hAnsi="Times New Roman"/>
          <w:b w:val="0"/>
          <w:bCs w:val="0"/>
          <w:szCs w:val="24"/>
          <w:lang w:val="en-US" w:eastAsia="zh-CN"/>
        </w:rPr>
        <w:t>-</w:t>
      </w:r>
      <w:r w:rsidRPr="00586036">
        <w:rPr>
          <w:rFonts w:ascii="Times New Roman" w:eastAsia="等线" w:hAnsi="Times New Roman"/>
          <w:b w:val="0"/>
          <w:bCs w:val="0"/>
          <w:szCs w:val="24"/>
          <w:lang w:val="en-US" w:eastAsia="zh-CN"/>
        </w:rPr>
        <w:t xml:space="preserve">node 1 </w:t>
      </w:r>
      <w:r>
        <w:rPr>
          <w:rFonts w:ascii="Times New Roman" w:eastAsia="等线" w:hAnsi="Times New Roman"/>
          <w:b w:val="0"/>
          <w:bCs w:val="0"/>
          <w:szCs w:val="24"/>
          <w:lang w:val="en-US" w:eastAsia="zh-CN"/>
        </w:rPr>
        <w:t>declares</w:t>
      </w:r>
      <w:r w:rsidRPr="00586036">
        <w:rPr>
          <w:rFonts w:ascii="Times New Roman" w:eastAsia="等线" w:hAnsi="Times New Roman"/>
          <w:b w:val="0"/>
          <w:bCs w:val="0"/>
          <w:szCs w:val="24"/>
          <w:lang w:val="en-US" w:eastAsia="zh-CN"/>
        </w:rPr>
        <w:t xml:space="preserve"> RLF recovery failure </w:t>
      </w:r>
      <w:r>
        <w:rPr>
          <w:rFonts w:ascii="Times New Roman" w:eastAsia="等线" w:hAnsi="Times New Roman"/>
          <w:b w:val="0"/>
          <w:bCs w:val="0"/>
          <w:szCs w:val="24"/>
          <w:lang w:val="en-US" w:eastAsia="zh-CN"/>
        </w:rPr>
        <w:t>on the BH link 1</w:t>
      </w:r>
      <w:r w:rsidRPr="00586036">
        <w:rPr>
          <w:rFonts w:ascii="Times New Roman" w:eastAsia="等线" w:hAnsi="Times New Roman"/>
          <w:b w:val="0"/>
          <w:bCs w:val="0"/>
          <w:szCs w:val="24"/>
          <w:lang w:val="en-US" w:eastAsia="zh-CN"/>
        </w:rPr>
        <w:t xml:space="preserve">, </w:t>
      </w:r>
      <w:r>
        <w:rPr>
          <w:rFonts w:ascii="Times New Roman" w:eastAsia="等线" w:hAnsi="Times New Roman"/>
          <w:b w:val="0"/>
          <w:bCs w:val="0"/>
          <w:szCs w:val="24"/>
          <w:lang w:val="en-US" w:eastAsia="zh-CN"/>
        </w:rPr>
        <w:t xml:space="preserve">so </w:t>
      </w:r>
      <w:r w:rsidRPr="00586036">
        <w:rPr>
          <w:rFonts w:ascii="Times New Roman" w:eastAsia="等线" w:hAnsi="Times New Roman"/>
          <w:b w:val="0"/>
          <w:bCs w:val="0"/>
          <w:szCs w:val="24"/>
          <w:lang w:val="en-US" w:eastAsia="zh-CN"/>
        </w:rPr>
        <w:t xml:space="preserve">it </w:t>
      </w:r>
      <w:r>
        <w:rPr>
          <w:rFonts w:ascii="Times New Roman" w:eastAsia="等线" w:hAnsi="Times New Roman"/>
          <w:b w:val="0"/>
          <w:bCs w:val="0"/>
          <w:szCs w:val="24"/>
          <w:lang w:val="en-US" w:eastAsia="zh-CN"/>
        </w:rPr>
        <w:t xml:space="preserve">will </w:t>
      </w:r>
      <w:r w:rsidRPr="00586036">
        <w:rPr>
          <w:rFonts w:ascii="Times New Roman" w:eastAsia="等线" w:hAnsi="Times New Roman"/>
          <w:b w:val="0"/>
          <w:bCs w:val="0"/>
          <w:szCs w:val="24"/>
          <w:lang w:val="en-US" w:eastAsia="zh-CN"/>
        </w:rPr>
        <w:t xml:space="preserve">send </w:t>
      </w:r>
      <w:r>
        <w:rPr>
          <w:rFonts w:ascii="Times New Roman" w:eastAsia="等线" w:hAnsi="Times New Roman"/>
          <w:b w:val="0"/>
          <w:bCs w:val="0"/>
          <w:szCs w:val="24"/>
          <w:lang w:val="en-US" w:eastAsia="zh-CN"/>
        </w:rPr>
        <w:t>the Type 4</w:t>
      </w:r>
      <w:r w:rsidRPr="00586036">
        <w:rPr>
          <w:rFonts w:ascii="Times New Roman" w:eastAsia="等线" w:hAnsi="Times New Roman"/>
          <w:b w:val="0"/>
          <w:bCs w:val="0"/>
          <w:szCs w:val="24"/>
          <w:lang w:val="en-US" w:eastAsia="zh-CN"/>
        </w:rPr>
        <w:t xml:space="preserve"> </w:t>
      </w:r>
      <w:r>
        <w:rPr>
          <w:rFonts w:ascii="Times New Roman" w:eastAsia="等线" w:hAnsi="Times New Roman"/>
          <w:b w:val="0"/>
          <w:bCs w:val="0"/>
          <w:szCs w:val="24"/>
          <w:lang w:val="en-US" w:eastAsia="zh-CN"/>
        </w:rPr>
        <w:t>indication</w:t>
      </w:r>
      <w:r w:rsidRPr="00586036">
        <w:rPr>
          <w:rFonts w:ascii="Times New Roman" w:eastAsia="等线" w:hAnsi="Times New Roman"/>
          <w:b w:val="0"/>
          <w:bCs w:val="0"/>
          <w:szCs w:val="24"/>
          <w:lang w:val="en-US" w:eastAsia="zh-CN"/>
        </w:rPr>
        <w:t xml:space="preserve"> to IAB</w:t>
      </w:r>
      <w:r>
        <w:rPr>
          <w:rFonts w:ascii="Times New Roman" w:eastAsia="等线" w:hAnsi="Times New Roman"/>
          <w:b w:val="0"/>
          <w:bCs w:val="0"/>
          <w:szCs w:val="24"/>
          <w:lang w:val="en-US" w:eastAsia="zh-CN"/>
        </w:rPr>
        <w:t>-</w:t>
      </w:r>
      <w:r w:rsidRPr="00586036">
        <w:rPr>
          <w:rFonts w:ascii="Times New Roman" w:eastAsia="等线" w:hAnsi="Times New Roman"/>
          <w:b w:val="0"/>
          <w:bCs w:val="0"/>
          <w:szCs w:val="24"/>
          <w:lang w:val="en-US" w:eastAsia="zh-CN"/>
        </w:rPr>
        <w:t>node 2</w:t>
      </w:r>
      <w:r>
        <w:rPr>
          <w:rFonts w:ascii="Times New Roman" w:eastAsia="等线" w:hAnsi="Times New Roman"/>
          <w:b w:val="0"/>
          <w:bCs w:val="0"/>
          <w:szCs w:val="24"/>
          <w:lang w:val="en-US" w:eastAsia="zh-CN"/>
        </w:rPr>
        <w:t xml:space="preserve"> as there is no redundant connection to IAB-donor-CU</w:t>
      </w:r>
      <w:r w:rsidRPr="00586036">
        <w:rPr>
          <w:rFonts w:ascii="Times New Roman" w:eastAsia="等线" w:hAnsi="Times New Roman"/>
          <w:b w:val="0"/>
          <w:bCs w:val="0"/>
          <w:szCs w:val="24"/>
          <w:lang w:val="en-US" w:eastAsia="zh-CN"/>
        </w:rPr>
        <w:t xml:space="preserve">. Upon reception of the </w:t>
      </w:r>
      <w:r>
        <w:rPr>
          <w:rFonts w:ascii="Times New Roman" w:eastAsia="等线" w:hAnsi="Times New Roman"/>
          <w:b w:val="0"/>
          <w:bCs w:val="0"/>
          <w:szCs w:val="24"/>
          <w:lang w:val="en-US" w:eastAsia="zh-CN"/>
        </w:rPr>
        <w:t>BH RLF indication</w:t>
      </w:r>
      <w:r w:rsidRPr="00586036">
        <w:rPr>
          <w:rFonts w:ascii="Times New Roman" w:eastAsia="等线" w:hAnsi="Times New Roman"/>
          <w:b w:val="0"/>
          <w:bCs w:val="0"/>
          <w:szCs w:val="24"/>
          <w:lang w:val="en-US" w:eastAsia="zh-CN"/>
        </w:rPr>
        <w:t xml:space="preserve"> message from IAB</w:t>
      </w:r>
      <w:r>
        <w:rPr>
          <w:rFonts w:ascii="Times New Roman" w:eastAsia="等线" w:hAnsi="Times New Roman"/>
          <w:b w:val="0"/>
          <w:bCs w:val="0"/>
          <w:szCs w:val="24"/>
          <w:lang w:val="en-US" w:eastAsia="zh-CN"/>
        </w:rPr>
        <w:t>-</w:t>
      </w:r>
      <w:r w:rsidRPr="00586036">
        <w:rPr>
          <w:rFonts w:ascii="Times New Roman" w:eastAsia="等线" w:hAnsi="Times New Roman"/>
          <w:b w:val="0"/>
          <w:bCs w:val="0"/>
          <w:szCs w:val="24"/>
          <w:lang w:val="en-US" w:eastAsia="zh-CN"/>
        </w:rPr>
        <w:t>node 1, IAB</w:t>
      </w:r>
      <w:r>
        <w:rPr>
          <w:rFonts w:ascii="Times New Roman" w:eastAsia="等线" w:hAnsi="Times New Roman"/>
          <w:b w:val="0"/>
          <w:bCs w:val="0"/>
          <w:szCs w:val="24"/>
          <w:lang w:val="en-US" w:eastAsia="zh-CN"/>
        </w:rPr>
        <w:t>-</w:t>
      </w:r>
      <w:r w:rsidRPr="00586036">
        <w:rPr>
          <w:rFonts w:ascii="Times New Roman" w:eastAsia="等线" w:hAnsi="Times New Roman"/>
          <w:b w:val="0"/>
          <w:bCs w:val="0"/>
          <w:szCs w:val="24"/>
          <w:lang w:val="en-US" w:eastAsia="zh-CN"/>
        </w:rPr>
        <w:t xml:space="preserve">node 2 </w:t>
      </w:r>
      <w:r>
        <w:rPr>
          <w:rFonts w:ascii="Times New Roman" w:eastAsia="等线" w:hAnsi="Times New Roman"/>
          <w:b w:val="0"/>
          <w:bCs w:val="0"/>
          <w:szCs w:val="24"/>
          <w:lang w:val="en-US" w:eastAsia="zh-CN"/>
        </w:rPr>
        <w:t>might</w:t>
      </w:r>
      <w:r w:rsidRPr="00586036">
        <w:rPr>
          <w:rFonts w:ascii="Times New Roman" w:eastAsia="等线" w:hAnsi="Times New Roman"/>
          <w:b w:val="0"/>
          <w:bCs w:val="0"/>
          <w:szCs w:val="24"/>
          <w:lang w:val="en-US" w:eastAsia="zh-CN"/>
        </w:rPr>
        <w:t xml:space="preserve"> try to </w:t>
      </w:r>
      <w:r>
        <w:rPr>
          <w:rFonts w:ascii="Times New Roman" w:eastAsia="等线" w:hAnsi="Times New Roman"/>
          <w:b w:val="0"/>
          <w:bCs w:val="0"/>
          <w:szCs w:val="24"/>
          <w:lang w:val="en-US" w:eastAsia="zh-CN"/>
        </w:rPr>
        <w:lastRenderedPageBreak/>
        <w:t>establish another</w:t>
      </w:r>
      <w:r w:rsidRPr="00586036">
        <w:rPr>
          <w:rFonts w:ascii="Times New Roman" w:eastAsia="等线" w:hAnsi="Times New Roman"/>
          <w:b w:val="0"/>
          <w:bCs w:val="0"/>
          <w:szCs w:val="24"/>
          <w:lang w:val="en-US" w:eastAsia="zh-CN"/>
        </w:rPr>
        <w:t xml:space="preserve"> backhaul link to a new parent IAB</w:t>
      </w:r>
      <w:r>
        <w:rPr>
          <w:rFonts w:ascii="Times New Roman" w:eastAsia="等线" w:hAnsi="Times New Roman"/>
          <w:b w:val="0"/>
          <w:bCs w:val="0"/>
          <w:szCs w:val="24"/>
          <w:lang w:val="en-US" w:eastAsia="zh-CN"/>
        </w:rPr>
        <w:t>-</w:t>
      </w:r>
      <w:r w:rsidRPr="00586036">
        <w:rPr>
          <w:rFonts w:ascii="Times New Roman" w:eastAsia="等线" w:hAnsi="Times New Roman"/>
          <w:b w:val="0"/>
          <w:bCs w:val="0"/>
          <w:szCs w:val="24"/>
          <w:lang w:val="en-US" w:eastAsia="zh-CN"/>
        </w:rPr>
        <w:t xml:space="preserve">node </w:t>
      </w:r>
      <w:r>
        <w:rPr>
          <w:rFonts w:ascii="Times New Roman" w:eastAsia="等线" w:hAnsi="Times New Roman"/>
          <w:b w:val="0"/>
          <w:bCs w:val="0"/>
          <w:szCs w:val="24"/>
          <w:lang w:val="en-US" w:eastAsia="zh-CN"/>
        </w:rPr>
        <w:t>aside from</w:t>
      </w:r>
      <w:r w:rsidRPr="00586036">
        <w:rPr>
          <w:rFonts w:ascii="Times New Roman" w:eastAsia="等线" w:hAnsi="Times New Roman"/>
          <w:b w:val="0"/>
          <w:bCs w:val="0"/>
          <w:szCs w:val="24"/>
          <w:lang w:val="en-US" w:eastAsia="zh-CN"/>
        </w:rPr>
        <w:t xml:space="preserve"> IAB</w:t>
      </w:r>
      <w:r>
        <w:rPr>
          <w:rFonts w:ascii="Times New Roman" w:eastAsia="等线" w:hAnsi="Times New Roman"/>
          <w:b w:val="0"/>
          <w:bCs w:val="0"/>
          <w:szCs w:val="24"/>
          <w:lang w:val="en-US" w:eastAsia="zh-CN"/>
        </w:rPr>
        <w:t>-</w:t>
      </w:r>
      <w:r w:rsidRPr="00586036">
        <w:rPr>
          <w:rFonts w:ascii="Times New Roman" w:eastAsia="等线" w:hAnsi="Times New Roman"/>
          <w:b w:val="0"/>
          <w:bCs w:val="0"/>
          <w:szCs w:val="24"/>
          <w:lang w:val="en-US" w:eastAsia="zh-CN"/>
        </w:rPr>
        <w:t xml:space="preserve">node 1. If </w:t>
      </w:r>
      <w:r>
        <w:rPr>
          <w:rFonts w:ascii="Times New Roman" w:eastAsia="等线" w:hAnsi="Times New Roman"/>
          <w:b w:val="0"/>
          <w:bCs w:val="0"/>
          <w:szCs w:val="24"/>
          <w:lang w:val="en-US" w:eastAsia="zh-CN"/>
        </w:rPr>
        <w:t>IAB-node 2 fails to find a suitable parent IAB-node</w:t>
      </w:r>
      <w:r w:rsidRPr="00586036">
        <w:rPr>
          <w:rFonts w:ascii="Times New Roman" w:eastAsia="等线" w:hAnsi="Times New Roman"/>
          <w:b w:val="0"/>
          <w:bCs w:val="0"/>
          <w:szCs w:val="24"/>
          <w:lang w:val="en-US" w:eastAsia="zh-CN"/>
        </w:rPr>
        <w:t xml:space="preserve">, </w:t>
      </w:r>
      <w:r>
        <w:rPr>
          <w:rFonts w:ascii="Times New Roman" w:eastAsia="等线" w:hAnsi="Times New Roman"/>
          <w:b w:val="0"/>
          <w:bCs w:val="0"/>
          <w:szCs w:val="24"/>
          <w:lang w:val="en-US" w:eastAsia="zh-CN"/>
        </w:rPr>
        <w:t>it</w:t>
      </w:r>
      <w:r w:rsidRPr="00586036">
        <w:rPr>
          <w:rFonts w:ascii="Times New Roman" w:eastAsia="等线" w:hAnsi="Times New Roman"/>
          <w:b w:val="0"/>
          <w:bCs w:val="0"/>
          <w:szCs w:val="24"/>
          <w:lang w:val="en-US" w:eastAsia="zh-CN"/>
        </w:rPr>
        <w:t xml:space="preserve"> shall </w:t>
      </w:r>
      <w:r>
        <w:rPr>
          <w:rFonts w:ascii="Times New Roman" w:eastAsia="等线" w:hAnsi="Times New Roman"/>
          <w:b w:val="0"/>
          <w:bCs w:val="0"/>
          <w:szCs w:val="24"/>
          <w:lang w:val="en-US" w:eastAsia="zh-CN"/>
        </w:rPr>
        <w:t xml:space="preserve">announce the RLF recovery failure over BH link 2 and </w:t>
      </w:r>
      <w:r w:rsidRPr="00586036">
        <w:rPr>
          <w:rFonts w:ascii="Times New Roman" w:eastAsia="等线" w:hAnsi="Times New Roman"/>
          <w:b w:val="0"/>
          <w:bCs w:val="0"/>
          <w:szCs w:val="24"/>
          <w:lang w:val="en-US" w:eastAsia="zh-CN"/>
        </w:rPr>
        <w:t xml:space="preserve">send </w:t>
      </w:r>
      <w:r>
        <w:rPr>
          <w:rFonts w:ascii="Times New Roman" w:eastAsia="等线" w:hAnsi="Times New Roman"/>
          <w:b w:val="0"/>
          <w:bCs w:val="0"/>
          <w:szCs w:val="24"/>
          <w:lang w:val="en-US" w:eastAsia="zh-CN"/>
        </w:rPr>
        <w:t>the Type 4</w:t>
      </w:r>
      <w:r w:rsidRPr="00586036">
        <w:rPr>
          <w:rFonts w:ascii="Times New Roman" w:eastAsia="等线" w:hAnsi="Times New Roman"/>
          <w:b w:val="0"/>
          <w:bCs w:val="0"/>
          <w:szCs w:val="24"/>
          <w:lang w:val="en-US" w:eastAsia="zh-CN"/>
        </w:rPr>
        <w:t xml:space="preserve"> </w:t>
      </w:r>
      <w:r>
        <w:rPr>
          <w:rFonts w:ascii="Times New Roman" w:eastAsia="等线" w:hAnsi="Times New Roman"/>
          <w:b w:val="0"/>
          <w:bCs w:val="0"/>
          <w:szCs w:val="24"/>
          <w:lang w:val="en-US" w:eastAsia="zh-CN"/>
        </w:rPr>
        <w:t>indication</w:t>
      </w:r>
      <w:r w:rsidRPr="00586036">
        <w:rPr>
          <w:rFonts w:ascii="Times New Roman" w:eastAsia="等线" w:hAnsi="Times New Roman"/>
          <w:b w:val="0"/>
          <w:bCs w:val="0"/>
          <w:szCs w:val="24"/>
          <w:lang w:val="en-US" w:eastAsia="zh-CN"/>
        </w:rPr>
        <w:t xml:space="preserve"> to IAB</w:t>
      </w:r>
      <w:r>
        <w:rPr>
          <w:rFonts w:ascii="Times New Roman" w:eastAsia="等线" w:hAnsi="Times New Roman"/>
          <w:b w:val="0"/>
          <w:bCs w:val="0"/>
          <w:szCs w:val="24"/>
          <w:lang w:val="en-US" w:eastAsia="zh-CN"/>
        </w:rPr>
        <w:t>-</w:t>
      </w:r>
      <w:r w:rsidRPr="00586036">
        <w:rPr>
          <w:rFonts w:ascii="Times New Roman" w:eastAsia="等线" w:hAnsi="Times New Roman"/>
          <w:b w:val="0"/>
          <w:bCs w:val="0"/>
          <w:szCs w:val="24"/>
          <w:lang w:val="en-US" w:eastAsia="zh-CN"/>
        </w:rPr>
        <w:t xml:space="preserve">node 3. </w:t>
      </w:r>
      <w:r>
        <w:rPr>
          <w:rFonts w:ascii="Times New Roman" w:eastAsia="等线" w:hAnsi="Times New Roman"/>
          <w:b w:val="0"/>
          <w:bCs w:val="0"/>
          <w:szCs w:val="24"/>
          <w:lang w:val="en-US" w:eastAsia="zh-CN"/>
        </w:rPr>
        <w:t>Similarly,</w:t>
      </w:r>
      <w:r w:rsidRPr="00586036">
        <w:rPr>
          <w:rFonts w:ascii="Times New Roman" w:eastAsia="等线" w:hAnsi="Times New Roman"/>
          <w:b w:val="0"/>
          <w:bCs w:val="0"/>
          <w:szCs w:val="24"/>
          <w:lang w:val="en-US" w:eastAsia="zh-CN"/>
        </w:rPr>
        <w:t xml:space="preserve"> IAB</w:t>
      </w:r>
      <w:r>
        <w:rPr>
          <w:rFonts w:ascii="Times New Roman" w:eastAsia="等线" w:hAnsi="Times New Roman" w:hint="eastAsia"/>
          <w:b w:val="0"/>
          <w:bCs w:val="0"/>
          <w:szCs w:val="24"/>
          <w:lang w:val="en-US" w:eastAsia="zh-CN"/>
        </w:rPr>
        <w:t>-</w:t>
      </w:r>
      <w:r w:rsidRPr="00586036">
        <w:rPr>
          <w:rFonts w:ascii="Times New Roman" w:eastAsia="等线" w:hAnsi="Times New Roman"/>
          <w:b w:val="0"/>
          <w:bCs w:val="0"/>
          <w:szCs w:val="24"/>
          <w:lang w:val="en-US" w:eastAsia="zh-CN"/>
        </w:rPr>
        <w:t xml:space="preserve">node 3 </w:t>
      </w:r>
      <w:r>
        <w:rPr>
          <w:rFonts w:ascii="Times New Roman" w:eastAsia="等线" w:hAnsi="Times New Roman" w:hint="eastAsia"/>
          <w:b w:val="0"/>
          <w:bCs w:val="0"/>
          <w:szCs w:val="24"/>
          <w:lang w:val="en-US" w:eastAsia="zh-CN"/>
        </w:rPr>
        <w:t>might</w:t>
      </w:r>
      <w:r>
        <w:rPr>
          <w:rFonts w:ascii="Times New Roman" w:eastAsia="等线" w:hAnsi="Times New Roman"/>
          <w:b w:val="0"/>
          <w:bCs w:val="0"/>
          <w:szCs w:val="24"/>
          <w:lang w:val="en-US" w:eastAsia="zh-CN"/>
        </w:rPr>
        <w:t xml:space="preserve"> </w:t>
      </w:r>
      <w:r w:rsidRPr="00586036">
        <w:rPr>
          <w:rFonts w:ascii="Times New Roman" w:eastAsia="等线" w:hAnsi="Times New Roman"/>
          <w:b w:val="0"/>
          <w:bCs w:val="0"/>
          <w:szCs w:val="24"/>
          <w:lang w:val="en-US" w:eastAsia="zh-CN"/>
        </w:rPr>
        <w:t xml:space="preserve">try to </w:t>
      </w:r>
      <w:r>
        <w:rPr>
          <w:rFonts w:ascii="Times New Roman" w:eastAsia="等线" w:hAnsi="Times New Roman"/>
          <w:b w:val="0"/>
          <w:bCs w:val="0"/>
          <w:szCs w:val="24"/>
          <w:lang w:val="en-US" w:eastAsia="zh-CN"/>
        </w:rPr>
        <w:t>perform parent node selection once it receives the message</w:t>
      </w:r>
      <w:r w:rsidRPr="00586036">
        <w:rPr>
          <w:rFonts w:ascii="Times New Roman" w:eastAsia="等线" w:hAnsi="Times New Roman"/>
          <w:b w:val="0"/>
          <w:bCs w:val="0"/>
          <w:szCs w:val="24"/>
          <w:lang w:val="en-US" w:eastAsia="zh-CN"/>
        </w:rPr>
        <w:t xml:space="preserve"> from IAB</w:t>
      </w:r>
      <w:r>
        <w:rPr>
          <w:rFonts w:ascii="Times New Roman" w:eastAsia="等线" w:hAnsi="Times New Roman"/>
          <w:b w:val="0"/>
          <w:bCs w:val="0"/>
          <w:szCs w:val="24"/>
          <w:lang w:val="en-US" w:eastAsia="zh-CN"/>
        </w:rPr>
        <w:t>-</w:t>
      </w:r>
      <w:r w:rsidRPr="00586036">
        <w:rPr>
          <w:rFonts w:ascii="Times New Roman" w:eastAsia="等线" w:hAnsi="Times New Roman"/>
          <w:b w:val="0"/>
          <w:bCs w:val="0"/>
          <w:szCs w:val="24"/>
          <w:lang w:val="en-US" w:eastAsia="zh-CN"/>
        </w:rPr>
        <w:t>node 2</w:t>
      </w:r>
      <w:r>
        <w:rPr>
          <w:rFonts w:ascii="Times New Roman" w:eastAsia="等线" w:hAnsi="Times New Roman"/>
          <w:b w:val="0"/>
          <w:bCs w:val="0"/>
          <w:szCs w:val="24"/>
          <w:lang w:val="en-US" w:eastAsia="zh-CN"/>
        </w:rPr>
        <w:t xml:space="preserve">. In this case, both IAB-node 1 and 2 should not be considered as candidate parent IAB-nodes. However, IAB-node 3 is only aware of that its parent node (IAB-node 2) suffered from RLF, the possibility that IAB-node 3 chooses IAB-node 1 is not excluded. If the information </w:t>
      </w:r>
      <w:r w:rsidRPr="00F24ABE">
        <w:rPr>
          <w:rFonts w:ascii="Times New Roman" w:eastAsia="等线" w:hAnsi="Times New Roman"/>
          <w:b w:val="0"/>
          <w:bCs w:val="0"/>
          <w:szCs w:val="24"/>
          <w:lang w:val="en-US" w:eastAsia="zh-CN"/>
        </w:rPr>
        <w:t>(such as node ID</w:t>
      </w:r>
      <w:r>
        <w:rPr>
          <w:rFonts w:ascii="Times New Roman" w:eastAsia="等线" w:hAnsi="Times New Roman"/>
          <w:b w:val="0"/>
          <w:bCs w:val="0"/>
          <w:szCs w:val="24"/>
          <w:lang w:val="en-US" w:eastAsia="zh-CN"/>
        </w:rPr>
        <w:t>, PCI etc.</w:t>
      </w:r>
      <w:r w:rsidRPr="00F24ABE">
        <w:rPr>
          <w:rFonts w:ascii="Times New Roman" w:eastAsia="等线" w:hAnsi="Times New Roman"/>
          <w:b w:val="0"/>
          <w:bCs w:val="0"/>
          <w:szCs w:val="24"/>
          <w:lang w:val="en-US" w:eastAsia="zh-CN"/>
        </w:rPr>
        <w:t>) of the ancestor IAB nodes suffered from RLF recovery</w:t>
      </w:r>
      <w:r>
        <w:rPr>
          <w:rFonts w:ascii="Times New Roman" w:eastAsia="等线" w:hAnsi="Times New Roman"/>
          <w:b w:val="0"/>
          <w:bCs w:val="0"/>
          <w:szCs w:val="24"/>
          <w:lang w:val="en-US" w:eastAsia="zh-CN"/>
        </w:rPr>
        <w:t xml:space="preserve">, i.e., IAB-node 1 and IAB-node 2, is </w:t>
      </w:r>
      <w:r w:rsidRPr="00C56233">
        <w:rPr>
          <w:rFonts w:ascii="Times New Roman" w:eastAsia="等线" w:hAnsi="Times New Roman"/>
          <w:b w:val="0"/>
          <w:bCs w:val="0"/>
          <w:szCs w:val="24"/>
          <w:lang w:val="en-US" w:eastAsia="zh-CN"/>
        </w:rPr>
        <w:t>propagated to the downstream nodes</w:t>
      </w:r>
      <w:r>
        <w:rPr>
          <w:rFonts w:ascii="Times New Roman" w:eastAsia="等线" w:hAnsi="Times New Roman"/>
          <w:b w:val="0"/>
          <w:bCs w:val="0"/>
          <w:szCs w:val="24"/>
          <w:lang w:val="en-US" w:eastAsia="zh-CN"/>
        </w:rPr>
        <w:t>, the assistance information can help the child IAB-node 3 select an appropriate parent node.</w:t>
      </w:r>
      <w:r w:rsidRPr="000325FA">
        <w:rPr>
          <w:rFonts w:ascii="Times New Roman" w:eastAsia="等线" w:hAnsi="Times New Roman"/>
          <w:b w:val="0"/>
          <w:bCs w:val="0"/>
          <w:szCs w:val="24"/>
          <w:lang w:val="en-US" w:eastAsia="zh-CN"/>
        </w:rPr>
        <w:t xml:space="preserve"> </w:t>
      </w:r>
      <w:r w:rsidRPr="00C96284">
        <w:rPr>
          <w:rFonts w:ascii="Times New Roman" w:eastAsia="等线" w:hAnsi="Times New Roman"/>
          <w:b w:val="0"/>
          <w:bCs w:val="0"/>
          <w:szCs w:val="24"/>
          <w:lang w:val="en-US" w:eastAsia="zh-CN"/>
        </w:rPr>
        <w:t xml:space="preserve">This could be important to reduce the service interruption due to </w:t>
      </w:r>
      <w:r>
        <w:rPr>
          <w:rFonts w:ascii="Times New Roman" w:eastAsia="等线" w:hAnsi="Times New Roman"/>
          <w:b w:val="0"/>
          <w:bCs w:val="0"/>
          <w:szCs w:val="24"/>
          <w:lang w:val="en-US" w:eastAsia="zh-CN"/>
        </w:rPr>
        <w:t>improper</w:t>
      </w:r>
      <w:r w:rsidRPr="00C96284">
        <w:rPr>
          <w:rFonts w:ascii="Times New Roman" w:eastAsia="等线" w:hAnsi="Times New Roman"/>
          <w:b w:val="0"/>
          <w:bCs w:val="0"/>
          <w:szCs w:val="24"/>
          <w:lang w:val="en-US" w:eastAsia="zh-CN"/>
        </w:rPr>
        <w:t xml:space="preserve"> parent IAB</w:t>
      </w:r>
      <w:r>
        <w:rPr>
          <w:rFonts w:ascii="Times New Roman" w:eastAsia="等线" w:hAnsi="Times New Roman"/>
          <w:b w:val="0"/>
          <w:bCs w:val="0"/>
          <w:szCs w:val="24"/>
          <w:lang w:val="en-US" w:eastAsia="zh-CN"/>
        </w:rPr>
        <w:t>-</w:t>
      </w:r>
      <w:r w:rsidRPr="00C96284">
        <w:rPr>
          <w:rFonts w:ascii="Times New Roman" w:eastAsia="等线" w:hAnsi="Times New Roman"/>
          <w:b w:val="0"/>
          <w:bCs w:val="0"/>
          <w:szCs w:val="24"/>
          <w:lang w:val="en-US" w:eastAsia="zh-CN"/>
        </w:rPr>
        <w:t>node selection.</w:t>
      </w:r>
    </w:p>
    <w:p w:rsidR="00D5400F" w:rsidRPr="008D7915" w:rsidRDefault="00D5400F" w:rsidP="00D5400F">
      <w:pPr>
        <w:pStyle w:val="Proposal"/>
        <w:numPr>
          <w:ilvl w:val="0"/>
          <w:numId w:val="0"/>
        </w:numPr>
        <w:jc w:val="center"/>
      </w:pPr>
      <w:r>
        <w:object w:dxaOrig="9240" w:dyaOrig="2971">
          <v:shape id="_x0000_i1029" type="#_x0000_t75" style="width:399.2pt;height:128.15pt" o:ole="">
            <v:imagedata r:id="rId16" o:title=""/>
          </v:shape>
          <o:OLEObject Type="Embed" ProgID="Visio.Drawing.15" ShapeID="_x0000_i1029" DrawAspect="Content" ObjectID="_1672217894" r:id="rId17"/>
        </w:object>
      </w:r>
    </w:p>
    <w:p w:rsidR="00D5400F" w:rsidRDefault="00D5400F" w:rsidP="00D5400F">
      <w:pPr>
        <w:pStyle w:val="Proposal"/>
        <w:numPr>
          <w:ilvl w:val="0"/>
          <w:numId w:val="0"/>
        </w:numPr>
        <w:jc w:val="center"/>
        <w:rPr>
          <w:rFonts w:ascii="Times New Roman" w:hAnsi="Times New Roman"/>
          <w:b w:val="0"/>
          <w:bCs w:val="0"/>
        </w:rPr>
      </w:pPr>
      <w:bookmarkStart w:id="20" w:name="_Ref31815629"/>
      <w:r w:rsidRPr="00DD04E0">
        <w:rPr>
          <w:rFonts w:ascii="Times New Roman" w:hAnsi="Times New Roman"/>
          <w:b w:val="0"/>
          <w:bCs w:val="0"/>
        </w:rPr>
        <w:t xml:space="preserve">Figure </w:t>
      </w:r>
      <w:bookmarkEnd w:id="20"/>
      <w:r w:rsidR="003D00C0">
        <w:rPr>
          <w:rFonts w:ascii="Times New Roman" w:hAnsi="Times New Roman"/>
          <w:b w:val="0"/>
          <w:bCs w:val="0"/>
        </w:rPr>
        <w:t>4</w:t>
      </w:r>
      <w:r w:rsidRPr="00DD04E0">
        <w:rPr>
          <w:rFonts w:ascii="Times New Roman" w:hAnsi="Times New Roman"/>
          <w:b w:val="0"/>
          <w:bCs w:val="0"/>
        </w:rPr>
        <w:t xml:space="preserve"> </w:t>
      </w:r>
      <w:r>
        <w:rPr>
          <w:rFonts w:ascii="Times New Roman" w:hAnsi="Times New Roman"/>
          <w:b w:val="0"/>
          <w:bCs w:val="0"/>
        </w:rPr>
        <w:t>Illustration for parent node selection in RLF scenario</w:t>
      </w:r>
    </w:p>
    <w:p w:rsidR="00D5400F" w:rsidRPr="00DD04E0" w:rsidRDefault="00D5400F" w:rsidP="00D5400F">
      <w:pPr>
        <w:pStyle w:val="Proposal"/>
        <w:numPr>
          <w:ilvl w:val="0"/>
          <w:numId w:val="0"/>
        </w:numPr>
        <w:rPr>
          <w:rFonts w:ascii="Times New Roman" w:hAnsi="Times New Roman"/>
          <w:b w:val="0"/>
          <w:bCs w:val="0"/>
        </w:rPr>
      </w:pPr>
      <w:r>
        <w:rPr>
          <w:rFonts w:ascii="Times New Roman" w:hAnsi="Times New Roman"/>
          <w:b w:val="0"/>
          <w:bCs w:val="0"/>
        </w:rPr>
        <w:t xml:space="preserve">In practice, an IAB-node suffering RLF (IAB-node 1) may block the access of other IAB-nodes by not broadcasting </w:t>
      </w:r>
      <w:proofErr w:type="spellStart"/>
      <w:r w:rsidRPr="004841EB">
        <w:rPr>
          <w:rFonts w:ascii="Times New Roman" w:hAnsi="Times New Roman"/>
          <w:b w:val="0"/>
          <w:bCs w:val="0"/>
          <w:i/>
          <w:iCs/>
        </w:rPr>
        <w:t>iab</w:t>
      </w:r>
      <w:proofErr w:type="spellEnd"/>
      <w:r w:rsidRPr="004841EB">
        <w:rPr>
          <w:rFonts w:ascii="Times New Roman" w:hAnsi="Times New Roman"/>
          <w:b w:val="0"/>
          <w:bCs w:val="0"/>
          <w:i/>
          <w:iCs/>
        </w:rPr>
        <w:t>-support</w:t>
      </w:r>
      <w:r>
        <w:rPr>
          <w:rFonts w:ascii="Times New Roman" w:hAnsi="Times New Roman"/>
          <w:b w:val="0"/>
          <w:bCs w:val="0"/>
        </w:rPr>
        <w:t xml:space="preserve"> in SIB1. However, it may take a long time for an IAB-node to decode the SIB1 of the subordinate cells of IAB-node 1, as the periodicity of SIB1 is 160 </w:t>
      </w:r>
      <w:proofErr w:type="spellStart"/>
      <w:r>
        <w:rPr>
          <w:rFonts w:ascii="Times New Roman" w:hAnsi="Times New Roman"/>
          <w:b w:val="0"/>
          <w:bCs w:val="0"/>
        </w:rPr>
        <w:t>ms</w:t>
      </w:r>
      <w:proofErr w:type="spellEnd"/>
      <w:r>
        <w:rPr>
          <w:rFonts w:ascii="Times New Roman" w:hAnsi="Times New Roman"/>
          <w:b w:val="0"/>
          <w:bCs w:val="0"/>
        </w:rPr>
        <w:t xml:space="preserve">. </w:t>
      </w:r>
      <w:r w:rsidR="00770181">
        <w:rPr>
          <w:rFonts w:ascii="Times New Roman" w:hAnsi="Times New Roman"/>
          <w:b w:val="0"/>
          <w:bCs w:val="0"/>
        </w:rPr>
        <w:t xml:space="preserve">In </w:t>
      </w:r>
      <w:r>
        <w:rPr>
          <w:rFonts w:ascii="Times New Roman" w:hAnsi="Times New Roman"/>
          <w:b w:val="0"/>
          <w:bCs w:val="0"/>
        </w:rPr>
        <w:t xml:space="preserve">contrast, if the cell information (such as PCI) of IAB-node 1 is carried in BAP message, the access IAB-node does not need to decode the SIB1 while perform cell-selection. In this way, the access IAB-node can exclude the cells </w:t>
      </w:r>
      <w:r w:rsidR="005711E4">
        <w:rPr>
          <w:rFonts w:ascii="Times New Roman" w:hAnsi="Times New Roman"/>
          <w:b w:val="0"/>
          <w:bCs w:val="0"/>
        </w:rPr>
        <w:t xml:space="preserve">indicated </w:t>
      </w:r>
      <w:r>
        <w:rPr>
          <w:rFonts w:ascii="Times New Roman" w:hAnsi="Times New Roman"/>
          <w:b w:val="0"/>
          <w:bCs w:val="0"/>
        </w:rPr>
        <w:t xml:space="preserve">in the BAP message as candidate cells. The PCI information can be implicitly obtained via PSS and SSS signals, which is more time-efficient as this process is prior to SIB1 decoding. </w:t>
      </w:r>
    </w:p>
    <w:p w:rsidR="005711E4" w:rsidRPr="007A3919" w:rsidRDefault="005711E4" w:rsidP="005711E4">
      <w:pPr>
        <w:pStyle w:val="Observation"/>
        <w:numPr>
          <w:ilvl w:val="0"/>
          <w:numId w:val="23"/>
        </w:numPr>
        <w:ind w:left="1701" w:hanging="1701"/>
        <w:rPr>
          <w:rStyle w:val="IntenseEmphasis"/>
          <w:rFonts w:ascii="等线" w:hAnsi="等线" w:cs="等线"/>
          <w:i w:val="0"/>
          <w:iCs w:val="0"/>
          <w:color w:val="auto"/>
          <w:sz w:val="22"/>
          <w:szCs w:val="22"/>
          <w:lang w:val="en-US"/>
        </w:rPr>
      </w:pPr>
      <w:bookmarkStart w:id="21" w:name="_Ref54281567"/>
      <w:bookmarkStart w:id="22" w:name="_Ref46333134"/>
      <w:r>
        <w:rPr>
          <w:rStyle w:val="IntenseEmphasis"/>
          <w:rFonts w:ascii="Times New Roman" w:hAnsi="Times New Roman"/>
          <w:i w:val="0"/>
          <w:iCs w:val="0"/>
          <w:color w:val="auto"/>
          <w:lang w:val="en-US"/>
        </w:rPr>
        <w:t>Even when an ancestor IAB</w:t>
      </w:r>
      <w:r w:rsidR="001A7CCD">
        <w:rPr>
          <w:rStyle w:val="IntenseEmphasis"/>
          <w:rFonts w:ascii="Times New Roman" w:hAnsi="Times New Roman"/>
          <w:i w:val="0"/>
          <w:iCs w:val="0"/>
          <w:color w:val="auto"/>
          <w:lang w:val="en-US"/>
        </w:rPr>
        <w:t>-</w:t>
      </w:r>
      <w:r>
        <w:rPr>
          <w:rStyle w:val="IntenseEmphasis"/>
          <w:rFonts w:ascii="Times New Roman" w:hAnsi="Times New Roman"/>
          <w:i w:val="0"/>
          <w:iCs w:val="0"/>
          <w:color w:val="auto"/>
          <w:lang w:val="en-US"/>
        </w:rPr>
        <w:t xml:space="preserve">node stop broadcasting </w:t>
      </w:r>
      <w:proofErr w:type="spellStart"/>
      <w:r>
        <w:rPr>
          <w:rStyle w:val="IntenseEmphasis"/>
          <w:rFonts w:ascii="Times New Roman" w:hAnsi="Times New Roman"/>
          <w:i w:val="0"/>
          <w:iCs w:val="0"/>
          <w:color w:val="auto"/>
          <w:lang w:val="en-US"/>
        </w:rPr>
        <w:t>iab</w:t>
      </w:r>
      <w:proofErr w:type="spellEnd"/>
      <w:r>
        <w:rPr>
          <w:rStyle w:val="IntenseEmphasis"/>
          <w:rFonts w:ascii="Times New Roman" w:hAnsi="Times New Roman"/>
          <w:i w:val="0"/>
          <w:iCs w:val="0"/>
          <w:color w:val="auto"/>
          <w:lang w:val="en-US"/>
        </w:rPr>
        <w:t xml:space="preserve">-support in SIB1, excluding the ancestor IAB-node suffering RLF by an IAB node may still take a long time as SIB1 is of a periodicity of 160 </w:t>
      </w:r>
      <w:proofErr w:type="spellStart"/>
      <w:r>
        <w:rPr>
          <w:rStyle w:val="IntenseEmphasis"/>
          <w:rFonts w:ascii="Times New Roman" w:hAnsi="Times New Roman"/>
          <w:i w:val="0"/>
          <w:iCs w:val="0"/>
          <w:color w:val="auto"/>
          <w:lang w:val="en-US"/>
        </w:rPr>
        <w:t>ms.</w:t>
      </w:r>
      <w:bookmarkEnd w:id="21"/>
      <w:proofErr w:type="spellEnd"/>
    </w:p>
    <w:p w:rsidR="00D5400F" w:rsidRPr="00FA7475" w:rsidRDefault="00D5400F" w:rsidP="00D5400F">
      <w:pPr>
        <w:pStyle w:val="Observation"/>
        <w:numPr>
          <w:ilvl w:val="0"/>
          <w:numId w:val="23"/>
        </w:numPr>
        <w:ind w:left="1701" w:hanging="1701"/>
        <w:rPr>
          <w:rStyle w:val="IntenseEmphasis"/>
          <w:rFonts w:ascii="等线" w:hAnsi="等线" w:cs="等线"/>
          <w:i w:val="0"/>
          <w:iCs w:val="0"/>
          <w:color w:val="auto"/>
          <w:sz w:val="22"/>
          <w:szCs w:val="22"/>
          <w:lang w:val="en-US"/>
        </w:rPr>
      </w:pPr>
      <w:bookmarkStart w:id="23" w:name="_Ref54281586"/>
      <w:r w:rsidRPr="007A3919">
        <w:rPr>
          <w:rStyle w:val="IntenseEmphasis"/>
          <w:rFonts w:ascii="Times New Roman" w:hAnsi="Times New Roman"/>
          <w:i w:val="0"/>
          <w:iCs w:val="0"/>
          <w:color w:val="auto"/>
          <w:lang w:val="en-US"/>
        </w:rPr>
        <w:t>The</w:t>
      </w:r>
      <w:r>
        <w:rPr>
          <w:rStyle w:val="IntenseEmphasis"/>
          <w:rFonts w:ascii="Times New Roman" w:hAnsi="Times New Roman"/>
          <w:i w:val="0"/>
          <w:iCs w:val="0"/>
          <w:color w:val="auto"/>
          <w:lang w:val="en-US"/>
        </w:rPr>
        <w:t xml:space="preserve"> </w:t>
      </w:r>
      <w:r w:rsidRPr="00FA7475">
        <w:rPr>
          <w:rStyle w:val="IntenseEmphasis"/>
          <w:rFonts w:ascii="Times New Roman" w:hAnsi="Times New Roman" w:hint="eastAsia"/>
          <w:i w:val="0"/>
          <w:iCs w:val="0"/>
          <w:color w:val="auto"/>
          <w:lang w:val="en-US"/>
        </w:rPr>
        <w:t>cell</w:t>
      </w:r>
      <w:r w:rsidRPr="00FA7475">
        <w:rPr>
          <w:rStyle w:val="IntenseEmphasis"/>
          <w:rFonts w:ascii="Times New Roman" w:hAnsi="Times New Roman"/>
          <w:i w:val="0"/>
          <w:iCs w:val="0"/>
          <w:color w:val="auto"/>
          <w:lang w:val="en-US"/>
        </w:rPr>
        <w:t xml:space="preserve"> </w:t>
      </w:r>
      <w:r>
        <w:rPr>
          <w:rStyle w:val="IntenseEmphasis"/>
          <w:rFonts w:ascii="Times New Roman" w:hAnsi="Times New Roman"/>
          <w:i w:val="0"/>
          <w:iCs w:val="0"/>
          <w:color w:val="auto"/>
          <w:lang w:val="en-US"/>
        </w:rPr>
        <w:t xml:space="preserve">information of </w:t>
      </w:r>
      <w:r w:rsidR="005711E4">
        <w:rPr>
          <w:rStyle w:val="IntenseEmphasis"/>
          <w:rFonts w:ascii="Times New Roman" w:hAnsi="Times New Roman"/>
          <w:i w:val="0"/>
          <w:iCs w:val="0"/>
          <w:color w:val="auto"/>
          <w:lang w:val="en-US"/>
        </w:rPr>
        <w:t xml:space="preserve">an </w:t>
      </w:r>
      <w:r>
        <w:rPr>
          <w:rStyle w:val="IntenseEmphasis"/>
          <w:rFonts w:ascii="Times New Roman" w:hAnsi="Times New Roman"/>
          <w:i w:val="0"/>
          <w:iCs w:val="0"/>
          <w:color w:val="auto"/>
          <w:lang w:val="en-US"/>
        </w:rPr>
        <w:t xml:space="preserve">ancestor </w:t>
      </w:r>
      <w:r w:rsidRPr="007A3919">
        <w:rPr>
          <w:rStyle w:val="IntenseEmphasis"/>
          <w:rFonts w:ascii="Times New Roman" w:hAnsi="Times New Roman"/>
          <w:i w:val="0"/>
          <w:iCs w:val="0"/>
          <w:color w:val="auto"/>
          <w:lang w:val="en-US"/>
        </w:rPr>
        <w:t>IAB node</w:t>
      </w:r>
      <w:r>
        <w:rPr>
          <w:rStyle w:val="IntenseEmphasis"/>
          <w:rFonts w:ascii="Times New Roman" w:hAnsi="Times New Roman"/>
          <w:i w:val="0"/>
          <w:iCs w:val="0"/>
          <w:color w:val="auto"/>
          <w:lang w:val="en-US"/>
        </w:rPr>
        <w:t xml:space="preserve"> suffering RLF</w:t>
      </w:r>
      <w:r w:rsidR="005711E4">
        <w:rPr>
          <w:rStyle w:val="IntenseEmphasis"/>
          <w:rFonts w:ascii="Times New Roman" w:hAnsi="Times New Roman"/>
          <w:i w:val="0"/>
          <w:iCs w:val="0"/>
          <w:color w:val="auto"/>
          <w:lang w:val="en-US"/>
        </w:rPr>
        <w:t xml:space="preserve"> can help an IAB node quickly identify the ancestor </w:t>
      </w:r>
      <w:r w:rsidR="005711E4" w:rsidRPr="007A3919">
        <w:rPr>
          <w:rStyle w:val="IntenseEmphasis"/>
          <w:rFonts w:ascii="Times New Roman" w:hAnsi="Times New Roman"/>
          <w:i w:val="0"/>
          <w:iCs w:val="0"/>
          <w:color w:val="auto"/>
          <w:lang w:val="en-US"/>
        </w:rPr>
        <w:t>IAB node</w:t>
      </w:r>
      <w:r w:rsidR="005711E4">
        <w:rPr>
          <w:rStyle w:val="IntenseEmphasis"/>
          <w:rFonts w:ascii="Times New Roman" w:hAnsi="Times New Roman"/>
          <w:i w:val="0"/>
          <w:iCs w:val="0"/>
          <w:color w:val="auto"/>
          <w:lang w:val="en-US"/>
        </w:rPr>
        <w:t xml:space="preserve"> suffering RLF</w:t>
      </w:r>
      <w:r w:rsidRPr="007A3919">
        <w:rPr>
          <w:rStyle w:val="IntenseEmphasis"/>
          <w:rFonts w:ascii="Times New Roman" w:hAnsi="Times New Roman"/>
          <w:i w:val="0"/>
          <w:iCs w:val="0"/>
          <w:color w:val="auto"/>
          <w:lang w:val="en-US"/>
        </w:rPr>
        <w:t>.</w:t>
      </w:r>
      <w:bookmarkEnd w:id="22"/>
      <w:bookmarkEnd w:id="23"/>
    </w:p>
    <w:p w:rsidR="00D5400F" w:rsidRDefault="00D5400F" w:rsidP="00D5400F">
      <w:pPr>
        <w:pStyle w:val="Proposal"/>
        <w:ind w:left="1701" w:hanging="1701"/>
        <w:rPr>
          <w:rStyle w:val="IntenseEmphasis"/>
          <w:rFonts w:ascii="Times New Roman" w:hAnsi="Times New Roman"/>
          <w:i w:val="0"/>
          <w:iCs w:val="0"/>
          <w:color w:val="auto"/>
          <w:lang w:val="en-US"/>
        </w:rPr>
      </w:pPr>
      <w:bookmarkStart w:id="24" w:name="_Ref46333157"/>
      <w:r>
        <w:rPr>
          <w:rStyle w:val="IntenseEmphasis"/>
          <w:rFonts w:ascii="Times New Roman" w:hAnsi="Times New Roman"/>
          <w:i w:val="0"/>
          <w:iCs w:val="0"/>
          <w:color w:val="auto"/>
          <w:lang w:val="en-US"/>
        </w:rPr>
        <w:t xml:space="preserve">RAN2 to discuss if the cell information (such as PCI) of the </w:t>
      </w:r>
      <w:r w:rsidRPr="007A3919">
        <w:rPr>
          <w:rStyle w:val="IntenseEmphasis"/>
          <w:rFonts w:ascii="Times New Roman" w:hAnsi="Times New Roman"/>
          <w:i w:val="0"/>
          <w:iCs w:val="0"/>
          <w:color w:val="auto"/>
          <w:lang w:val="en-US"/>
        </w:rPr>
        <w:t>IAB nodes</w:t>
      </w:r>
      <w:r>
        <w:rPr>
          <w:rStyle w:val="IntenseEmphasis"/>
          <w:rFonts w:ascii="Times New Roman" w:hAnsi="Times New Roman"/>
          <w:i w:val="0"/>
          <w:iCs w:val="0"/>
          <w:color w:val="auto"/>
          <w:lang w:val="en-US"/>
        </w:rPr>
        <w:t xml:space="preserve"> suffering RLF should be propagated to the downstream nodes.</w:t>
      </w:r>
      <w:bookmarkEnd w:id="24"/>
    </w:p>
    <w:p w:rsidR="009A0315" w:rsidRPr="009E30A8" w:rsidRDefault="00DE3791" w:rsidP="00C13684">
      <w:pPr>
        <w:pStyle w:val="Heading2"/>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sidRPr="009E30A8">
        <w:rPr>
          <w:b w:val="0"/>
          <w:sz w:val="32"/>
        </w:rPr>
        <w:t>QoS control</w:t>
      </w:r>
      <w:r w:rsidR="009A0315" w:rsidRPr="009E30A8">
        <w:rPr>
          <w:b w:val="0"/>
          <w:sz w:val="32"/>
        </w:rPr>
        <w:t xml:space="preserve"> </w:t>
      </w:r>
    </w:p>
    <w:p w:rsidR="00DC2B59" w:rsidRDefault="00761BE1" w:rsidP="00521315">
      <w:pPr>
        <w:pStyle w:val="BodyText"/>
        <w:rPr>
          <w:rFonts w:eastAsia="宋体"/>
          <w:lang w:eastAsia="zh-CN"/>
        </w:rPr>
      </w:pPr>
      <w:r>
        <w:rPr>
          <w:rFonts w:eastAsia="宋体"/>
          <w:lang w:val="en-GB" w:eastAsia="zh-CN"/>
        </w:rPr>
        <w:t>O</w:t>
      </w:r>
      <w:r w:rsidRPr="00761BE1">
        <w:rPr>
          <w:rFonts w:eastAsia="宋体"/>
          <w:lang w:val="en-GB" w:eastAsia="zh-CN"/>
        </w:rPr>
        <w:t xml:space="preserve">ne of the objectives in the WID </w:t>
      </w:r>
      <w:r>
        <w:rPr>
          <w:rFonts w:eastAsia="宋体"/>
          <w:lang w:val="en-GB" w:eastAsia="zh-CN"/>
        </w:rPr>
        <w:t>is</w:t>
      </w:r>
      <w:r w:rsidR="001E5E00" w:rsidRPr="00383BB8">
        <w:rPr>
          <w:rFonts w:eastAsia="宋体"/>
          <w:lang w:val="en-GB" w:eastAsia="zh-CN"/>
        </w:rPr>
        <w:t xml:space="preserve"> to study/improve the topology</w:t>
      </w:r>
      <w:r>
        <w:rPr>
          <w:rFonts w:eastAsia="宋体"/>
          <w:lang w:val="en-GB" w:eastAsia="zh-CN"/>
        </w:rPr>
        <w:t>-wide</w:t>
      </w:r>
      <w:r w:rsidR="001E5E00" w:rsidRPr="00383BB8">
        <w:rPr>
          <w:rFonts w:eastAsia="宋体"/>
          <w:lang w:val="en-GB" w:eastAsia="zh-CN"/>
        </w:rPr>
        <w:t xml:space="preserve"> fairness for IAB </w:t>
      </w:r>
      <w:r>
        <w:rPr>
          <w:rFonts w:eastAsia="宋体"/>
          <w:lang w:val="en-GB" w:eastAsia="zh-CN"/>
        </w:rPr>
        <w:t>network</w:t>
      </w:r>
      <w:r w:rsidR="00383BB8" w:rsidRPr="00383BB8">
        <w:rPr>
          <w:rFonts w:eastAsia="宋体"/>
          <w:lang w:val="en-GB" w:eastAsia="zh-CN"/>
        </w:rPr>
        <w:t xml:space="preserve">. </w:t>
      </w:r>
      <w:r w:rsidR="00B62ABC">
        <w:rPr>
          <w:rFonts w:eastAsia="宋体"/>
          <w:lang w:val="en-GB" w:eastAsia="zh-CN"/>
        </w:rPr>
        <w:t xml:space="preserve">In our understanding, </w:t>
      </w:r>
      <w:r w:rsidR="00B62ABC" w:rsidRPr="007D2167">
        <w:rPr>
          <w:rFonts w:eastAsia="宋体"/>
          <w:lang w:val="en-GB" w:eastAsia="zh-CN"/>
        </w:rPr>
        <w:t xml:space="preserve">a fairness policy that </w:t>
      </w:r>
      <w:r w:rsidR="00B62ABC">
        <w:rPr>
          <w:rFonts w:eastAsia="宋体"/>
          <w:lang w:val="en-GB" w:eastAsia="zh-CN"/>
        </w:rPr>
        <w:t xml:space="preserve">can be </w:t>
      </w:r>
      <w:r w:rsidR="00B62ABC" w:rsidRPr="007D2167">
        <w:rPr>
          <w:rFonts w:eastAsia="宋体"/>
          <w:lang w:val="en-GB" w:eastAsia="zh-CN"/>
        </w:rPr>
        <w:t>applie</w:t>
      </w:r>
      <w:r w:rsidR="00B62ABC">
        <w:rPr>
          <w:rFonts w:eastAsia="宋体"/>
          <w:lang w:val="en-GB" w:eastAsia="zh-CN"/>
        </w:rPr>
        <w:t>d</w:t>
      </w:r>
      <w:r w:rsidR="00B62ABC" w:rsidRPr="007D2167">
        <w:rPr>
          <w:rFonts w:eastAsia="宋体"/>
          <w:lang w:val="en-GB" w:eastAsia="zh-CN"/>
        </w:rPr>
        <w:t xml:space="preserve"> to all situations is impractical</w:t>
      </w:r>
      <w:r w:rsidR="00B62ABC">
        <w:rPr>
          <w:rFonts w:eastAsia="宋体"/>
          <w:lang w:val="en-GB" w:eastAsia="zh-CN"/>
        </w:rPr>
        <w:t xml:space="preserve"> and </w:t>
      </w:r>
      <w:r w:rsidR="0028157B" w:rsidRPr="0028157B">
        <w:rPr>
          <w:rFonts w:eastAsia="宋体"/>
          <w:lang w:val="en-GB" w:eastAsia="zh-CN"/>
        </w:rPr>
        <w:t xml:space="preserve">the </w:t>
      </w:r>
      <w:r w:rsidR="000B097A">
        <w:rPr>
          <w:rFonts w:eastAsia="宋体"/>
          <w:lang w:val="en-GB" w:eastAsia="zh-CN"/>
        </w:rPr>
        <w:t>choice</w:t>
      </w:r>
      <w:r w:rsidR="0028157B" w:rsidRPr="0028157B">
        <w:rPr>
          <w:rFonts w:eastAsia="宋体"/>
          <w:lang w:val="en-GB" w:eastAsia="zh-CN"/>
        </w:rPr>
        <w:t xml:space="preserve"> of </w:t>
      </w:r>
      <w:r w:rsidR="000B097A">
        <w:rPr>
          <w:rFonts w:eastAsia="宋体"/>
          <w:lang w:val="en-GB" w:eastAsia="zh-CN"/>
        </w:rPr>
        <w:t xml:space="preserve">the </w:t>
      </w:r>
      <w:r w:rsidR="0028157B" w:rsidRPr="0028157B">
        <w:rPr>
          <w:rFonts w:eastAsia="宋体"/>
          <w:lang w:val="en-GB" w:eastAsia="zh-CN"/>
        </w:rPr>
        <w:t xml:space="preserve">policy </w:t>
      </w:r>
      <w:r w:rsidR="00B62ABC">
        <w:rPr>
          <w:rFonts w:eastAsia="宋体"/>
          <w:lang w:val="en-GB" w:eastAsia="zh-CN"/>
        </w:rPr>
        <w:t>should be left to implementation instead.</w:t>
      </w:r>
      <w:r w:rsidR="00DC2B59">
        <w:rPr>
          <w:rFonts w:eastAsia="宋体"/>
          <w:lang w:val="en-GB" w:eastAsia="zh-CN"/>
        </w:rPr>
        <w:t xml:space="preserve"> </w:t>
      </w:r>
      <w:r w:rsidR="00CC269A">
        <w:rPr>
          <w:rFonts w:eastAsia="宋体"/>
          <w:lang w:eastAsia="zh-CN"/>
        </w:rPr>
        <w:t>We believe</w:t>
      </w:r>
      <w:r w:rsidR="00FA0D2A">
        <w:rPr>
          <w:rFonts w:eastAsia="宋体"/>
          <w:lang w:eastAsia="zh-CN"/>
        </w:rPr>
        <w:t xml:space="preserve"> that</w:t>
      </w:r>
      <w:r w:rsidR="00CC269A">
        <w:rPr>
          <w:rFonts w:eastAsia="宋体"/>
          <w:lang w:eastAsia="zh-CN"/>
        </w:rPr>
        <w:t xml:space="preserve"> </w:t>
      </w:r>
      <w:r w:rsidR="00FA0D2A">
        <w:rPr>
          <w:rFonts w:eastAsia="宋体"/>
          <w:lang w:eastAsia="zh-CN"/>
        </w:rPr>
        <w:t>with smart</w:t>
      </w:r>
      <w:r w:rsidR="00C63E3E">
        <w:rPr>
          <w:rFonts w:eastAsia="宋体"/>
          <w:lang w:eastAsia="zh-CN"/>
        </w:rPr>
        <w:t xml:space="preserve"> </w:t>
      </w:r>
      <w:r w:rsidR="00CC269A">
        <w:rPr>
          <w:rFonts w:eastAsia="宋体"/>
          <w:lang w:eastAsia="zh-CN"/>
        </w:rPr>
        <w:t>fairness polic</w:t>
      </w:r>
      <w:r w:rsidR="00C63E3E">
        <w:rPr>
          <w:rFonts w:eastAsia="宋体"/>
          <w:lang w:eastAsia="zh-CN"/>
        </w:rPr>
        <w:t>ies</w:t>
      </w:r>
      <w:r w:rsidR="00CC269A">
        <w:rPr>
          <w:rFonts w:eastAsia="宋体"/>
          <w:lang w:eastAsia="zh-CN"/>
        </w:rPr>
        <w:t xml:space="preserve"> </w:t>
      </w:r>
      <w:r w:rsidR="00FA0D2A">
        <w:rPr>
          <w:rFonts w:eastAsia="宋体"/>
          <w:lang w:eastAsia="zh-CN"/>
        </w:rPr>
        <w:t xml:space="preserve">selected </w:t>
      </w:r>
      <w:r w:rsidR="00CC269A">
        <w:rPr>
          <w:rFonts w:eastAsia="宋体"/>
          <w:lang w:eastAsia="zh-CN"/>
        </w:rPr>
        <w:t>by operators</w:t>
      </w:r>
      <w:r w:rsidR="00FA0D2A">
        <w:rPr>
          <w:rFonts w:eastAsia="宋体"/>
          <w:lang w:eastAsia="zh-CN"/>
        </w:rPr>
        <w:t>/vendors</w:t>
      </w:r>
      <w:r w:rsidR="00CC269A">
        <w:rPr>
          <w:rFonts w:eastAsia="宋体"/>
          <w:lang w:eastAsia="zh-CN"/>
        </w:rPr>
        <w:t xml:space="preserve">, </w:t>
      </w:r>
      <w:r w:rsidR="007A279B">
        <w:rPr>
          <w:rFonts w:eastAsia="宋体"/>
          <w:lang w:eastAsia="zh-CN"/>
        </w:rPr>
        <w:t xml:space="preserve">the network is able to balance the users’ experience </w:t>
      </w:r>
      <w:r w:rsidR="00C32717">
        <w:rPr>
          <w:rFonts w:eastAsia="宋体"/>
          <w:lang w:eastAsia="zh-CN"/>
        </w:rPr>
        <w:t>under the premise that</w:t>
      </w:r>
      <w:r w:rsidR="007A279B">
        <w:rPr>
          <w:rFonts w:eastAsia="宋体"/>
          <w:lang w:eastAsia="zh-CN"/>
        </w:rPr>
        <w:t xml:space="preserve"> the QoS management</w:t>
      </w:r>
      <w:r w:rsidR="00C32717">
        <w:rPr>
          <w:rFonts w:eastAsia="宋体"/>
          <w:lang w:eastAsia="zh-CN"/>
        </w:rPr>
        <w:t xml:space="preserve"> is</w:t>
      </w:r>
      <w:r w:rsidR="007A279B">
        <w:rPr>
          <w:rFonts w:eastAsia="宋体"/>
          <w:lang w:eastAsia="zh-CN"/>
        </w:rPr>
        <w:t xml:space="preserve"> achieved.</w:t>
      </w:r>
      <w:r w:rsidR="001C70AD">
        <w:rPr>
          <w:rFonts w:eastAsia="宋体"/>
          <w:lang w:eastAsia="zh-CN"/>
        </w:rPr>
        <w:t xml:space="preserve"> </w:t>
      </w:r>
    </w:p>
    <w:p w:rsidR="006D49FE" w:rsidRDefault="0087117A" w:rsidP="00521315">
      <w:pPr>
        <w:pStyle w:val="BodyText"/>
        <w:rPr>
          <w:rFonts w:eastAsia="宋体"/>
          <w:lang w:eastAsia="zh-CN"/>
        </w:rPr>
      </w:pPr>
      <w:r>
        <w:rPr>
          <w:rFonts w:eastAsia="宋体"/>
          <w:lang w:eastAsia="zh-CN"/>
        </w:rPr>
        <w:t xml:space="preserve">One </w:t>
      </w:r>
      <w:r w:rsidR="00AF1108">
        <w:rPr>
          <w:rFonts w:eastAsia="宋体"/>
          <w:lang w:eastAsia="zh-CN"/>
        </w:rPr>
        <w:t xml:space="preserve">of the </w:t>
      </w:r>
      <w:r w:rsidR="00D206F7">
        <w:rPr>
          <w:rFonts w:eastAsia="宋体"/>
          <w:lang w:eastAsia="zh-CN"/>
        </w:rPr>
        <w:t xml:space="preserve">essential </w:t>
      </w:r>
      <w:r>
        <w:rPr>
          <w:rFonts w:eastAsia="宋体"/>
          <w:lang w:eastAsia="zh-CN"/>
        </w:rPr>
        <w:t>aspect</w:t>
      </w:r>
      <w:r w:rsidR="00AF1108">
        <w:rPr>
          <w:rFonts w:eastAsia="宋体"/>
          <w:lang w:eastAsia="zh-CN"/>
        </w:rPr>
        <w:t>s</w:t>
      </w:r>
      <w:r>
        <w:rPr>
          <w:rFonts w:eastAsia="宋体"/>
          <w:lang w:eastAsia="zh-CN"/>
        </w:rPr>
        <w:t xml:space="preserve"> </w:t>
      </w:r>
      <w:r w:rsidR="00AF1108">
        <w:rPr>
          <w:rFonts w:eastAsia="宋体"/>
          <w:lang w:eastAsia="zh-CN"/>
        </w:rPr>
        <w:t>for</w:t>
      </w:r>
      <w:r>
        <w:rPr>
          <w:rFonts w:eastAsia="宋体"/>
          <w:lang w:eastAsia="zh-CN"/>
        </w:rPr>
        <w:t xml:space="preserve"> QoS management is rate control. </w:t>
      </w:r>
      <w:r w:rsidR="00234F2B">
        <w:rPr>
          <w:rFonts w:eastAsia="宋体"/>
          <w:lang w:eastAsia="zh-CN"/>
        </w:rPr>
        <w:t>T</w:t>
      </w:r>
      <w:r w:rsidR="006D49FE">
        <w:rPr>
          <w:rFonts w:eastAsia="宋体"/>
          <w:lang w:eastAsia="zh-CN"/>
        </w:rPr>
        <w:t>he</w:t>
      </w:r>
      <w:r w:rsidR="00521315" w:rsidRPr="00C13684">
        <w:rPr>
          <w:rFonts w:eastAsia="宋体"/>
          <w:lang w:eastAsia="zh-CN"/>
        </w:rPr>
        <w:t xml:space="preserve"> parameter </w:t>
      </w:r>
      <w:proofErr w:type="spellStart"/>
      <w:r w:rsidR="00521315" w:rsidRPr="00CC5143">
        <w:rPr>
          <w:rFonts w:eastAsia="宋体"/>
          <w:i/>
          <w:iCs/>
          <w:lang w:eastAsia="zh-CN"/>
        </w:rPr>
        <w:t>prioritisedBitRate</w:t>
      </w:r>
      <w:proofErr w:type="spellEnd"/>
      <w:r w:rsidR="00E85393" w:rsidRPr="00E85393">
        <w:rPr>
          <w:rFonts w:eastAsia="宋体"/>
          <w:lang w:eastAsia="zh-CN"/>
        </w:rPr>
        <w:t xml:space="preserve"> </w:t>
      </w:r>
      <w:r w:rsidR="00E85393">
        <w:rPr>
          <w:rFonts w:eastAsia="宋体"/>
          <w:lang w:eastAsia="zh-CN"/>
        </w:rPr>
        <w:t>is configured</w:t>
      </w:r>
      <w:r w:rsidR="00E85393" w:rsidRPr="00234F2B">
        <w:rPr>
          <w:rFonts w:eastAsia="宋体"/>
          <w:lang w:eastAsia="zh-CN"/>
        </w:rPr>
        <w:t xml:space="preserve"> </w:t>
      </w:r>
      <w:r w:rsidR="00E85393">
        <w:rPr>
          <w:rFonts w:eastAsia="宋体"/>
          <w:lang w:eastAsia="zh-CN"/>
        </w:rPr>
        <w:t>f</w:t>
      </w:r>
      <w:r w:rsidR="00E85393" w:rsidRPr="00C13684">
        <w:rPr>
          <w:rFonts w:eastAsia="宋体"/>
          <w:lang w:eastAsia="zh-CN"/>
        </w:rPr>
        <w:t>or each BH RLC channel</w:t>
      </w:r>
      <w:r w:rsidR="00E85393">
        <w:rPr>
          <w:rFonts w:eastAsia="宋体"/>
          <w:lang w:eastAsia="zh-CN"/>
        </w:rPr>
        <w:t>. This parameter</w:t>
      </w:r>
      <w:r w:rsidR="00521315" w:rsidRPr="00521315">
        <w:rPr>
          <w:rFonts w:eastAsia="宋体"/>
          <w:lang w:eastAsia="zh-CN"/>
        </w:rPr>
        <w:t xml:space="preserve"> </w:t>
      </w:r>
      <w:r w:rsidR="00521315">
        <w:rPr>
          <w:rFonts w:eastAsia="宋体"/>
          <w:lang w:eastAsia="zh-CN"/>
        </w:rPr>
        <w:t>can be used to</w:t>
      </w:r>
      <w:r w:rsidR="00521315" w:rsidRPr="00521315">
        <w:rPr>
          <w:rFonts w:eastAsia="宋体"/>
          <w:lang w:eastAsia="zh-CN"/>
        </w:rPr>
        <w:t xml:space="preserve"> </w:t>
      </w:r>
      <w:r w:rsidR="00F75DC1">
        <w:rPr>
          <w:rFonts w:eastAsia="宋体"/>
          <w:lang w:eastAsia="zh-CN"/>
        </w:rPr>
        <w:t xml:space="preserve">control </w:t>
      </w:r>
      <w:r w:rsidR="00521315" w:rsidRPr="00521315">
        <w:rPr>
          <w:rFonts w:eastAsia="宋体"/>
          <w:lang w:eastAsia="zh-CN"/>
        </w:rPr>
        <w:t>the</w:t>
      </w:r>
      <w:r w:rsidR="00521315">
        <w:rPr>
          <w:rFonts w:eastAsia="宋体"/>
          <w:lang w:eastAsia="zh-CN"/>
        </w:rPr>
        <w:t xml:space="preserve"> total</w:t>
      </w:r>
      <w:r w:rsidR="00521315" w:rsidRPr="00521315">
        <w:rPr>
          <w:rFonts w:eastAsia="宋体"/>
          <w:lang w:eastAsia="zh-CN"/>
        </w:rPr>
        <w:t xml:space="preserve"> </w:t>
      </w:r>
      <w:r w:rsidR="00521315">
        <w:rPr>
          <w:rFonts w:eastAsia="宋体"/>
          <w:lang w:eastAsia="zh-CN"/>
        </w:rPr>
        <w:t xml:space="preserve">prioritized data rate </w:t>
      </w:r>
      <w:r w:rsidR="00521315" w:rsidRPr="00521315">
        <w:rPr>
          <w:rFonts w:eastAsia="宋体"/>
          <w:lang w:eastAsia="zh-CN"/>
        </w:rPr>
        <w:t xml:space="preserve">that </w:t>
      </w:r>
      <w:r w:rsidR="00F1747D">
        <w:rPr>
          <w:rFonts w:eastAsia="宋体"/>
          <w:lang w:eastAsia="zh-CN"/>
        </w:rPr>
        <w:t>expected by</w:t>
      </w:r>
      <w:r w:rsidR="00521315" w:rsidRPr="00521315">
        <w:rPr>
          <w:rFonts w:eastAsia="宋体"/>
          <w:lang w:eastAsia="zh-CN"/>
        </w:rPr>
        <w:t xml:space="preserve"> </w:t>
      </w:r>
      <w:r w:rsidR="008802C4">
        <w:rPr>
          <w:rFonts w:eastAsia="宋体"/>
          <w:lang w:eastAsia="zh-CN"/>
        </w:rPr>
        <w:t>the</w:t>
      </w:r>
      <w:r w:rsidR="00521315" w:rsidRPr="00521315">
        <w:rPr>
          <w:rFonts w:eastAsia="宋体"/>
          <w:lang w:eastAsia="zh-CN"/>
        </w:rPr>
        <w:t xml:space="preserve"> UE DRBs mapped onto </w:t>
      </w:r>
      <w:r w:rsidR="00F1747D">
        <w:rPr>
          <w:rFonts w:eastAsia="宋体"/>
          <w:lang w:eastAsia="zh-CN"/>
        </w:rPr>
        <w:t>the</w:t>
      </w:r>
      <w:r w:rsidR="00521315" w:rsidRPr="00521315">
        <w:rPr>
          <w:rFonts w:eastAsia="宋体"/>
          <w:lang w:eastAsia="zh-CN"/>
        </w:rPr>
        <w:t xml:space="preserve"> BH RLC channe</w:t>
      </w:r>
      <w:r w:rsidR="00234F2B">
        <w:rPr>
          <w:rFonts w:eastAsia="宋体"/>
          <w:lang w:eastAsia="zh-CN"/>
        </w:rPr>
        <w:t>l</w:t>
      </w:r>
      <w:r w:rsidR="003F02E1">
        <w:rPr>
          <w:rFonts w:eastAsia="宋体"/>
          <w:lang w:eastAsia="zh-CN"/>
        </w:rPr>
        <w:t xml:space="preserve"> with the required QoS</w:t>
      </w:r>
      <w:r w:rsidR="00710AF4">
        <w:rPr>
          <w:rFonts w:eastAsia="宋体"/>
          <w:lang w:eastAsia="zh-CN"/>
        </w:rPr>
        <w:t>.</w:t>
      </w:r>
    </w:p>
    <w:p w:rsidR="00540C97" w:rsidRPr="00C13684" w:rsidRDefault="00521315" w:rsidP="00521315">
      <w:pPr>
        <w:pStyle w:val="BodyText"/>
        <w:rPr>
          <w:rFonts w:eastAsia="宋体"/>
          <w:lang w:eastAsia="zh-CN"/>
        </w:rPr>
      </w:pPr>
      <w:r>
        <w:rPr>
          <w:rFonts w:eastAsia="宋体"/>
          <w:lang w:eastAsia="zh-CN"/>
        </w:rPr>
        <w:t xml:space="preserve">When the </w:t>
      </w:r>
      <w:r w:rsidR="001C5544">
        <w:rPr>
          <w:rFonts w:eastAsia="宋体"/>
          <w:lang w:eastAsia="zh-CN"/>
        </w:rPr>
        <w:t>IAB</w:t>
      </w:r>
      <w:r w:rsidR="001C5544">
        <w:rPr>
          <w:rFonts w:eastAsia="宋体" w:hint="eastAsia"/>
          <w:lang w:eastAsia="zh-CN"/>
        </w:rPr>
        <w:t>-</w:t>
      </w:r>
      <w:r w:rsidR="001C5544">
        <w:rPr>
          <w:rFonts w:eastAsia="宋体"/>
          <w:lang w:eastAsia="zh-CN"/>
        </w:rPr>
        <w:t>donor-</w:t>
      </w:r>
      <w:r>
        <w:rPr>
          <w:rFonts w:eastAsia="宋体"/>
          <w:lang w:eastAsia="zh-CN"/>
        </w:rPr>
        <w:t xml:space="preserve">CU </w:t>
      </w:r>
      <w:r w:rsidR="001C5544">
        <w:rPr>
          <w:rFonts w:eastAsia="宋体"/>
          <w:lang w:eastAsia="zh-CN"/>
        </w:rPr>
        <w:t>multiplexes</w:t>
      </w:r>
      <w:r>
        <w:rPr>
          <w:rFonts w:eastAsia="宋体"/>
          <w:lang w:eastAsia="zh-CN"/>
        </w:rPr>
        <w:t xml:space="preserve"> a DRB onto or remove</w:t>
      </w:r>
      <w:r w:rsidR="004E6068">
        <w:rPr>
          <w:rFonts w:eastAsia="宋体"/>
          <w:lang w:eastAsia="zh-CN"/>
        </w:rPr>
        <w:t>s</w:t>
      </w:r>
      <w:r>
        <w:rPr>
          <w:rFonts w:eastAsia="宋体"/>
          <w:lang w:eastAsia="zh-CN"/>
        </w:rPr>
        <w:t xml:space="preserve"> a DRB from</w:t>
      </w:r>
      <w:r w:rsidR="004E6068">
        <w:rPr>
          <w:rFonts w:eastAsia="宋体"/>
          <w:lang w:eastAsia="zh-CN"/>
        </w:rPr>
        <w:t xml:space="preserve"> the</w:t>
      </w:r>
      <w:r>
        <w:rPr>
          <w:rFonts w:eastAsia="宋体"/>
          <w:lang w:eastAsia="zh-CN"/>
        </w:rPr>
        <w:t xml:space="preserve"> BH RLC channel, the CU can simply reconfigure</w:t>
      </w:r>
      <w:r w:rsidRPr="00521315">
        <w:rPr>
          <w:rFonts w:eastAsia="宋体"/>
          <w:lang w:eastAsia="zh-CN"/>
        </w:rPr>
        <w:t xml:space="preserve"> </w:t>
      </w:r>
      <w:proofErr w:type="spellStart"/>
      <w:r w:rsidRPr="00C5153E">
        <w:rPr>
          <w:rFonts w:eastAsia="宋体"/>
          <w:i/>
          <w:iCs/>
          <w:lang w:eastAsia="zh-CN"/>
        </w:rPr>
        <w:t>prioritisedBitRate</w:t>
      </w:r>
      <w:proofErr w:type="spellEnd"/>
      <w:r>
        <w:rPr>
          <w:rFonts w:eastAsia="宋体"/>
          <w:lang w:eastAsia="zh-CN"/>
        </w:rPr>
        <w:t xml:space="preserve"> of the </w:t>
      </w:r>
      <w:r w:rsidRPr="00521315">
        <w:rPr>
          <w:rFonts w:eastAsia="宋体"/>
          <w:lang w:eastAsia="zh-CN"/>
        </w:rPr>
        <w:t>BH RLC</w:t>
      </w:r>
      <w:r>
        <w:rPr>
          <w:rFonts w:eastAsia="宋体"/>
          <w:lang w:eastAsia="zh-CN"/>
        </w:rPr>
        <w:t xml:space="preserve"> channel accordingly</w:t>
      </w:r>
      <w:r w:rsidR="00540C97" w:rsidRPr="00C13684">
        <w:rPr>
          <w:rFonts w:eastAsia="宋体"/>
          <w:lang w:eastAsia="zh-CN"/>
        </w:rPr>
        <w:t>.</w:t>
      </w:r>
      <w:r>
        <w:rPr>
          <w:rFonts w:eastAsia="宋体"/>
          <w:lang w:eastAsia="zh-CN"/>
        </w:rPr>
        <w:t xml:space="preserve"> </w:t>
      </w:r>
      <w:r w:rsidR="0087117A">
        <w:rPr>
          <w:rFonts w:eastAsia="宋体"/>
          <w:lang w:eastAsia="zh-CN"/>
        </w:rPr>
        <w:t>P</w:t>
      </w:r>
      <w:r w:rsidR="0087117A">
        <w:rPr>
          <w:rFonts w:eastAsia="宋体" w:hint="eastAsia"/>
          <w:lang w:eastAsia="zh-CN"/>
        </w:rPr>
        <w:t>oten</w:t>
      </w:r>
      <w:r w:rsidR="0087117A">
        <w:rPr>
          <w:rFonts w:eastAsia="宋体"/>
          <w:lang w:eastAsia="zh-CN"/>
        </w:rPr>
        <w:t xml:space="preserve">tially, this parameter can use for both uplink BH RLC channel and DL BH RLC channel with minor standardization effort. </w:t>
      </w:r>
    </w:p>
    <w:p w:rsidR="00CC7F59" w:rsidRPr="004A6AFB" w:rsidRDefault="00596529" w:rsidP="00445876">
      <w:pPr>
        <w:pStyle w:val="Proposal"/>
        <w:ind w:left="1701" w:hanging="1701"/>
        <w:rPr>
          <w:rStyle w:val="IntenseEmphasis"/>
          <w:rFonts w:ascii="Times New Roman" w:eastAsia="Times New Roman" w:hAnsi="Times New Roman"/>
          <w:i w:val="0"/>
          <w:iCs w:val="0"/>
          <w:color w:val="auto"/>
          <w:lang w:val="en-US" w:eastAsia="ja-JP"/>
        </w:rPr>
      </w:pPr>
      <w:bookmarkStart w:id="25" w:name="_Ref54281730"/>
      <w:r w:rsidRPr="00445876">
        <w:rPr>
          <w:rStyle w:val="IntenseEmphasis"/>
          <w:rFonts w:ascii="Times New Roman" w:eastAsia="Times New Roman" w:hAnsi="Times New Roman"/>
          <w:i w:val="0"/>
          <w:iCs w:val="0"/>
          <w:color w:val="auto"/>
          <w:lang w:val="en-US" w:eastAsia="ja-JP"/>
        </w:rPr>
        <w:t>RAN</w:t>
      </w:r>
      <w:r w:rsidR="00540C97" w:rsidRPr="00445876">
        <w:rPr>
          <w:rStyle w:val="IntenseEmphasis"/>
          <w:rFonts w:ascii="Times New Roman" w:eastAsia="Times New Roman" w:hAnsi="Times New Roman"/>
          <w:i w:val="0"/>
          <w:iCs w:val="0"/>
          <w:color w:val="auto"/>
          <w:lang w:val="en-US" w:eastAsia="ja-JP"/>
        </w:rPr>
        <w:t>2</w:t>
      </w:r>
      <w:r w:rsidRPr="00445876">
        <w:rPr>
          <w:rStyle w:val="IntenseEmphasis"/>
          <w:rFonts w:ascii="Times New Roman" w:eastAsia="Times New Roman" w:hAnsi="Times New Roman"/>
          <w:i w:val="0"/>
          <w:iCs w:val="0"/>
          <w:color w:val="auto"/>
          <w:lang w:val="en-US" w:eastAsia="ja-JP"/>
        </w:rPr>
        <w:t xml:space="preserve"> to </w:t>
      </w:r>
      <w:r w:rsidR="0087117A" w:rsidRPr="00445876">
        <w:rPr>
          <w:rStyle w:val="IntenseEmphasis"/>
          <w:rFonts w:ascii="Times New Roman" w:eastAsia="Times New Roman" w:hAnsi="Times New Roman" w:hint="eastAsia"/>
          <w:i w:val="0"/>
          <w:iCs w:val="0"/>
          <w:color w:val="auto"/>
          <w:lang w:val="en-US" w:eastAsia="ja-JP"/>
        </w:rPr>
        <w:t>consider</w:t>
      </w:r>
      <w:r w:rsidR="0087117A" w:rsidRPr="00445876">
        <w:rPr>
          <w:rStyle w:val="IntenseEmphasis"/>
          <w:rFonts w:ascii="Times New Roman" w:eastAsia="Times New Roman" w:hAnsi="Times New Roman"/>
          <w:i w:val="0"/>
          <w:iCs w:val="0"/>
          <w:color w:val="auto"/>
          <w:lang w:val="en-US" w:eastAsia="ja-JP"/>
        </w:rPr>
        <w:t xml:space="preserve"> </w:t>
      </w:r>
      <w:r w:rsidR="00D02AFD">
        <w:rPr>
          <w:rStyle w:val="IntenseEmphasis"/>
          <w:rFonts w:ascii="Times New Roman" w:eastAsia="Times New Roman" w:hAnsi="Times New Roman"/>
          <w:i w:val="0"/>
          <w:iCs w:val="0"/>
          <w:color w:val="auto"/>
          <w:lang w:val="en-US" w:eastAsia="ja-JP"/>
        </w:rPr>
        <w:t>extending the</w:t>
      </w:r>
      <w:r w:rsidR="00D02AFD" w:rsidRPr="00445876">
        <w:rPr>
          <w:rStyle w:val="IntenseEmphasis"/>
          <w:rFonts w:ascii="Times New Roman" w:eastAsia="Times New Roman" w:hAnsi="Times New Roman"/>
          <w:i w:val="0"/>
          <w:iCs w:val="0"/>
          <w:color w:val="auto"/>
          <w:lang w:val="en-US" w:eastAsia="ja-JP"/>
        </w:rPr>
        <w:t xml:space="preserve"> </w:t>
      </w:r>
      <w:proofErr w:type="spellStart"/>
      <w:r w:rsidR="0087117A" w:rsidRPr="000505F2">
        <w:rPr>
          <w:rStyle w:val="IntenseEmphasis"/>
          <w:rFonts w:ascii="Times New Roman" w:eastAsia="Times New Roman" w:hAnsi="Times New Roman"/>
          <w:iCs w:val="0"/>
          <w:color w:val="auto"/>
          <w:lang w:val="en-US" w:eastAsia="ja-JP"/>
        </w:rPr>
        <w:t>prioritisedBitRate</w:t>
      </w:r>
      <w:proofErr w:type="spellEnd"/>
      <w:r w:rsidR="0087117A" w:rsidRPr="00445876">
        <w:rPr>
          <w:rStyle w:val="IntenseEmphasis"/>
          <w:rFonts w:ascii="Times New Roman" w:eastAsia="Times New Roman" w:hAnsi="Times New Roman"/>
          <w:i w:val="0"/>
          <w:iCs w:val="0"/>
          <w:color w:val="auto"/>
          <w:lang w:val="en-US" w:eastAsia="ja-JP"/>
        </w:rPr>
        <w:t xml:space="preserve"> </w:t>
      </w:r>
      <w:r w:rsidR="00D02AFD">
        <w:rPr>
          <w:rStyle w:val="IntenseEmphasis"/>
          <w:rFonts w:ascii="Times New Roman" w:eastAsia="Times New Roman" w:hAnsi="Times New Roman"/>
          <w:i w:val="0"/>
          <w:iCs w:val="0"/>
          <w:color w:val="auto"/>
          <w:lang w:val="en-US" w:eastAsia="ja-JP"/>
        </w:rPr>
        <w:t xml:space="preserve">usage </w:t>
      </w:r>
      <w:r w:rsidR="00D02AFD" w:rsidRPr="004A6AFB">
        <w:rPr>
          <w:rStyle w:val="IntenseEmphasis"/>
          <w:rFonts w:ascii="Times New Roman" w:eastAsia="Times New Roman" w:hAnsi="Times New Roman" w:hint="eastAsia"/>
          <w:i w:val="0"/>
          <w:iCs w:val="0"/>
          <w:color w:val="auto"/>
          <w:lang w:val="en-US" w:eastAsia="ja-JP"/>
        </w:rPr>
        <w:t>for</w:t>
      </w:r>
      <w:r w:rsidR="00D02AFD" w:rsidRPr="004A6AFB">
        <w:rPr>
          <w:rStyle w:val="IntenseEmphasis"/>
          <w:rFonts w:ascii="Times New Roman" w:eastAsia="Times New Roman" w:hAnsi="Times New Roman"/>
          <w:i w:val="0"/>
          <w:iCs w:val="0"/>
          <w:color w:val="auto"/>
          <w:lang w:val="en-US" w:eastAsia="ja-JP"/>
        </w:rPr>
        <w:t xml:space="preserve"> the rate control between BH RLC channels of one BH link and across BH links</w:t>
      </w:r>
      <w:r w:rsidR="0087117A" w:rsidRPr="00445876">
        <w:rPr>
          <w:rStyle w:val="IntenseEmphasis"/>
          <w:rFonts w:ascii="Times New Roman" w:eastAsia="Times New Roman" w:hAnsi="Times New Roman"/>
          <w:i w:val="0"/>
          <w:iCs w:val="0"/>
          <w:color w:val="auto"/>
          <w:lang w:val="en-US" w:eastAsia="ja-JP"/>
        </w:rPr>
        <w:t>.</w:t>
      </w:r>
      <w:bookmarkEnd w:id="25"/>
    </w:p>
    <w:p w:rsidR="00960561" w:rsidRDefault="0087117A" w:rsidP="0087117A">
      <w:pPr>
        <w:pStyle w:val="BodyText"/>
        <w:rPr>
          <w:rFonts w:eastAsia="宋体"/>
          <w:lang w:eastAsia="zh-CN"/>
        </w:rPr>
      </w:pPr>
      <w:r w:rsidRPr="0087117A">
        <w:rPr>
          <w:rFonts w:eastAsia="宋体" w:hint="eastAsia"/>
          <w:lang w:eastAsia="zh-CN"/>
        </w:rPr>
        <w:t>T</w:t>
      </w:r>
      <w:r w:rsidRPr="0087117A">
        <w:rPr>
          <w:rFonts w:eastAsia="宋体"/>
          <w:lang w:eastAsia="zh-CN"/>
        </w:rPr>
        <w:t xml:space="preserve">he other aspect of QoS </w:t>
      </w:r>
      <w:r w:rsidR="00F80887">
        <w:rPr>
          <w:rFonts w:eastAsia="宋体" w:hint="eastAsia"/>
          <w:lang w:eastAsia="zh-CN"/>
        </w:rPr>
        <w:t>man</w:t>
      </w:r>
      <w:r w:rsidR="00F80887">
        <w:rPr>
          <w:rFonts w:eastAsia="宋体"/>
          <w:lang w:eastAsia="zh-CN"/>
        </w:rPr>
        <w:t>agement</w:t>
      </w:r>
      <w:r w:rsidRPr="0087117A">
        <w:rPr>
          <w:rFonts w:eastAsia="宋体"/>
          <w:lang w:eastAsia="zh-CN"/>
        </w:rPr>
        <w:t xml:space="preserve"> is </w:t>
      </w:r>
      <w:r>
        <w:rPr>
          <w:rFonts w:eastAsia="宋体"/>
          <w:lang w:eastAsia="zh-CN"/>
        </w:rPr>
        <w:t>latency control.</w:t>
      </w:r>
      <w:r w:rsidR="00EE4E73">
        <w:rPr>
          <w:rFonts w:eastAsia="宋体"/>
          <w:lang w:eastAsia="zh-CN"/>
        </w:rPr>
        <w:t xml:space="preserve"> Different BAP PDUs may experience different number of hops</w:t>
      </w:r>
      <w:r w:rsidR="00564934">
        <w:rPr>
          <w:rFonts w:eastAsia="宋体" w:hint="eastAsia"/>
          <w:lang w:eastAsia="zh-CN"/>
        </w:rPr>
        <w:t>,</w:t>
      </w:r>
      <w:r w:rsidR="00564934">
        <w:rPr>
          <w:rFonts w:eastAsia="宋体"/>
          <w:lang w:eastAsia="zh-CN"/>
        </w:rPr>
        <w:t xml:space="preserve"> </w:t>
      </w:r>
      <w:r w:rsidR="000A4711">
        <w:rPr>
          <w:rFonts w:eastAsia="宋体"/>
          <w:lang w:eastAsia="zh-CN"/>
        </w:rPr>
        <w:t xml:space="preserve">including the </w:t>
      </w:r>
      <w:r w:rsidR="00564934">
        <w:rPr>
          <w:rFonts w:eastAsia="宋体"/>
          <w:lang w:eastAsia="zh-CN"/>
        </w:rPr>
        <w:t xml:space="preserve">transmission over </w:t>
      </w:r>
      <w:proofErr w:type="spellStart"/>
      <w:r w:rsidR="00564934">
        <w:rPr>
          <w:rFonts w:eastAsia="宋体"/>
          <w:lang w:eastAsia="zh-CN"/>
        </w:rPr>
        <w:t>Uu</w:t>
      </w:r>
      <w:proofErr w:type="spellEnd"/>
      <w:r w:rsidR="00564934">
        <w:rPr>
          <w:rFonts w:eastAsia="宋体"/>
          <w:lang w:eastAsia="zh-CN"/>
        </w:rPr>
        <w:t xml:space="preserve"> interface</w:t>
      </w:r>
      <w:r w:rsidR="00EE4E73">
        <w:rPr>
          <w:rFonts w:eastAsia="宋体"/>
          <w:lang w:eastAsia="zh-CN"/>
        </w:rPr>
        <w:t xml:space="preserve">. </w:t>
      </w:r>
      <w:r w:rsidR="00F62D34">
        <w:rPr>
          <w:rFonts w:eastAsia="宋体"/>
          <w:lang w:eastAsia="zh-CN"/>
        </w:rPr>
        <w:t>Moreover</w:t>
      </w:r>
      <w:r w:rsidR="00EE4E73">
        <w:rPr>
          <w:rFonts w:eastAsia="宋体"/>
          <w:lang w:eastAsia="zh-CN"/>
        </w:rPr>
        <w:t xml:space="preserve">, different hops may experience different </w:t>
      </w:r>
      <w:r w:rsidR="006417C9">
        <w:rPr>
          <w:rFonts w:eastAsia="宋体"/>
          <w:lang w:eastAsia="zh-CN"/>
        </w:rPr>
        <w:t xml:space="preserve">transmission </w:t>
      </w:r>
      <w:r w:rsidR="00EE4E73">
        <w:rPr>
          <w:rFonts w:eastAsia="宋体"/>
          <w:lang w:eastAsia="zh-CN"/>
        </w:rPr>
        <w:t>delays depending on various factors</w:t>
      </w:r>
      <w:r w:rsidR="0014007E">
        <w:rPr>
          <w:rFonts w:eastAsia="宋体"/>
          <w:lang w:eastAsia="zh-CN"/>
        </w:rPr>
        <w:t xml:space="preserve"> (</w:t>
      </w:r>
      <w:r w:rsidR="00EE4E73">
        <w:rPr>
          <w:rFonts w:eastAsia="宋体"/>
          <w:lang w:eastAsia="zh-CN"/>
        </w:rPr>
        <w:t>such as numerology, radio quality, traffic load, scheduling scheme</w:t>
      </w:r>
      <w:r w:rsidR="0014007E">
        <w:rPr>
          <w:rFonts w:eastAsia="宋体"/>
          <w:lang w:eastAsia="zh-CN"/>
        </w:rPr>
        <w:t>)</w:t>
      </w:r>
      <w:r w:rsidR="00EE4E73">
        <w:rPr>
          <w:rFonts w:eastAsia="宋体"/>
          <w:lang w:eastAsia="zh-CN"/>
        </w:rPr>
        <w:t xml:space="preserve"> among hops.</w:t>
      </w:r>
      <w:r w:rsidR="006417C9">
        <w:rPr>
          <w:rFonts w:eastAsia="宋体"/>
          <w:lang w:eastAsia="zh-CN"/>
        </w:rPr>
        <w:t xml:space="preserve"> </w:t>
      </w:r>
    </w:p>
    <w:p w:rsidR="005F5806" w:rsidRDefault="00897300" w:rsidP="0087117A">
      <w:pPr>
        <w:pStyle w:val="BodyText"/>
        <w:rPr>
          <w:rFonts w:eastAsia="宋体"/>
          <w:lang w:eastAsia="zh-CN"/>
        </w:rPr>
      </w:pPr>
      <w:r>
        <w:rPr>
          <w:rFonts w:eastAsia="宋体"/>
          <w:lang w:eastAsia="zh-CN"/>
        </w:rPr>
        <w:t xml:space="preserve">A packet </w:t>
      </w:r>
      <w:r w:rsidR="00DF72E4">
        <w:rPr>
          <w:rFonts w:eastAsia="宋体"/>
          <w:lang w:eastAsia="zh-CN"/>
        </w:rPr>
        <w:t>failed</w:t>
      </w:r>
      <w:r>
        <w:rPr>
          <w:rFonts w:eastAsia="宋体"/>
          <w:lang w:eastAsia="zh-CN"/>
        </w:rPr>
        <w:t xml:space="preserve"> to arrive at the destination </w:t>
      </w:r>
      <w:r w:rsidR="00E90629">
        <w:rPr>
          <w:rFonts w:eastAsia="宋体"/>
          <w:lang w:eastAsia="zh-CN"/>
        </w:rPr>
        <w:t xml:space="preserve">IAB-node or UE shall be discarded, or, alternatively shall be prioritized for transmission </w:t>
      </w:r>
      <w:r w:rsidR="00960561">
        <w:rPr>
          <w:rFonts w:eastAsia="宋体" w:hint="eastAsia"/>
          <w:lang w:eastAsia="zh-CN"/>
        </w:rPr>
        <w:t>s</w:t>
      </w:r>
      <w:r w:rsidR="00960561">
        <w:rPr>
          <w:rFonts w:eastAsia="宋体"/>
          <w:lang w:eastAsia="zh-CN"/>
        </w:rPr>
        <w:t>o that the latency can be fulfilled</w:t>
      </w:r>
      <w:r w:rsidR="00E90629">
        <w:rPr>
          <w:rFonts w:eastAsia="宋体"/>
          <w:lang w:eastAsia="zh-CN"/>
        </w:rPr>
        <w:t>.</w:t>
      </w:r>
      <w:r w:rsidR="00960561">
        <w:rPr>
          <w:rFonts w:eastAsia="宋体"/>
          <w:lang w:eastAsia="zh-CN"/>
        </w:rPr>
        <w:t xml:space="preserve"> </w:t>
      </w:r>
      <w:r w:rsidR="005E4A6C">
        <w:rPr>
          <w:rFonts w:eastAsia="宋体"/>
          <w:lang w:eastAsia="zh-CN"/>
        </w:rPr>
        <w:t xml:space="preserve">Currently the intermediate IAB-nodes are not informed of the </w:t>
      </w:r>
      <w:r w:rsidR="000A4711">
        <w:rPr>
          <w:rFonts w:eastAsia="宋体"/>
          <w:lang w:eastAsia="zh-CN"/>
        </w:rPr>
        <w:lastRenderedPageBreak/>
        <w:t xml:space="preserve">experienced </w:t>
      </w:r>
      <w:r w:rsidR="005E4A6C">
        <w:rPr>
          <w:rFonts w:eastAsia="宋体"/>
          <w:lang w:eastAsia="zh-CN"/>
        </w:rPr>
        <w:t>latency of the packet during transmission,</w:t>
      </w:r>
      <w:r w:rsidR="007A5D1D">
        <w:rPr>
          <w:rFonts w:eastAsia="宋体"/>
          <w:lang w:eastAsia="zh-CN"/>
        </w:rPr>
        <w:t xml:space="preserve"> this issue was also </w:t>
      </w:r>
      <w:r w:rsidR="005375EE">
        <w:rPr>
          <w:rFonts w:eastAsia="宋体"/>
          <w:lang w:eastAsia="zh-CN"/>
        </w:rPr>
        <w:t>identified as IL-1</w:t>
      </w:r>
      <w:r w:rsidR="007A5D1D">
        <w:rPr>
          <w:rFonts w:eastAsia="宋体"/>
          <w:lang w:eastAsia="zh-CN"/>
        </w:rPr>
        <w:t xml:space="preserve"> in the offline email discussion [5]</w:t>
      </w:r>
      <w:r w:rsidR="005375EE">
        <w:rPr>
          <w:rFonts w:eastAsia="宋体"/>
          <w:lang w:eastAsia="zh-CN"/>
        </w:rPr>
        <w:t xml:space="preserve"> and gained a significant support.</w:t>
      </w:r>
      <w:r w:rsidR="000218BF">
        <w:rPr>
          <w:rFonts w:eastAsia="宋体"/>
          <w:lang w:eastAsia="zh-CN"/>
        </w:rPr>
        <w:t xml:space="preserve"> Next, we will discuss the solution</w:t>
      </w:r>
      <w:r w:rsidR="00B20786">
        <w:rPr>
          <w:rFonts w:eastAsia="宋体"/>
          <w:lang w:eastAsia="zh-CN"/>
        </w:rPr>
        <w:t xml:space="preserve"> in detail.</w:t>
      </w:r>
    </w:p>
    <w:p w:rsidR="00A84C37" w:rsidRDefault="007A20BA" w:rsidP="00A84C37">
      <w:pPr>
        <w:pStyle w:val="BodyText"/>
        <w:rPr>
          <w:rFonts w:eastAsia="宋体"/>
          <w:lang w:eastAsia="zh-CN"/>
        </w:rPr>
      </w:pPr>
      <w:r>
        <w:rPr>
          <w:rFonts w:eastAsia="宋体"/>
          <w:lang w:eastAsia="zh-CN"/>
        </w:rPr>
        <w:t>Firstly</w:t>
      </w:r>
      <w:r w:rsidR="00A84C37">
        <w:rPr>
          <w:rFonts w:eastAsia="宋体"/>
          <w:lang w:eastAsia="zh-CN"/>
        </w:rPr>
        <w:t xml:space="preserve">, we need to consider what should be carried </w:t>
      </w:r>
      <w:r w:rsidR="007E3A98">
        <w:rPr>
          <w:rFonts w:eastAsia="宋体"/>
          <w:lang w:eastAsia="zh-CN"/>
        </w:rPr>
        <w:t>in IAB network.</w:t>
      </w:r>
      <w:r w:rsidR="00A84C37">
        <w:rPr>
          <w:rFonts w:eastAsia="宋体"/>
          <w:lang w:eastAsia="zh-CN"/>
        </w:rPr>
        <w:t xml:space="preserve"> There are two options on the table:</w:t>
      </w:r>
    </w:p>
    <w:p w:rsidR="00A84C37" w:rsidRDefault="00A84C37" w:rsidP="00A84C37">
      <w:pPr>
        <w:pStyle w:val="BodyText"/>
        <w:numPr>
          <w:ilvl w:val="0"/>
          <w:numId w:val="44"/>
        </w:numPr>
        <w:rPr>
          <w:rFonts w:eastAsia="宋体"/>
          <w:lang w:eastAsia="zh-CN"/>
        </w:rPr>
      </w:pPr>
      <w:r>
        <w:rPr>
          <w:rFonts w:eastAsia="宋体"/>
          <w:lang w:eastAsia="zh-CN"/>
        </w:rPr>
        <w:t>To indicate the overall PDB/hops per BAP packet;</w:t>
      </w:r>
    </w:p>
    <w:p w:rsidR="00A84C37" w:rsidRDefault="00A84C37" w:rsidP="00A84C37">
      <w:pPr>
        <w:pStyle w:val="BodyText"/>
        <w:numPr>
          <w:ilvl w:val="0"/>
          <w:numId w:val="44"/>
        </w:numPr>
        <w:rPr>
          <w:rFonts w:eastAsia="宋体"/>
          <w:lang w:eastAsia="zh-CN"/>
        </w:rPr>
      </w:pPr>
      <w:r>
        <w:rPr>
          <w:rFonts w:eastAsia="宋体" w:hint="eastAsia"/>
          <w:lang w:eastAsia="zh-CN"/>
        </w:rPr>
        <w:t>T</w:t>
      </w:r>
      <w:r>
        <w:rPr>
          <w:rFonts w:eastAsia="宋体"/>
          <w:lang w:eastAsia="zh-CN"/>
        </w:rPr>
        <w:t>o indicate the remaining PDB/hops per BAP packet.</w:t>
      </w:r>
    </w:p>
    <w:p w:rsidR="00A84C37" w:rsidRDefault="00A84C37" w:rsidP="00A84C37">
      <w:pPr>
        <w:pStyle w:val="BodyText"/>
        <w:rPr>
          <w:rFonts w:eastAsia="宋体"/>
          <w:lang w:eastAsia="zh-CN"/>
        </w:rPr>
      </w:pPr>
      <w:r>
        <w:rPr>
          <w:rFonts w:eastAsia="宋体"/>
          <w:lang w:eastAsia="zh-CN"/>
        </w:rPr>
        <w:t xml:space="preserve">There is no difference between option a) and option b) if the latency is quantified on the basis of </w:t>
      </w:r>
      <w:r>
        <w:rPr>
          <w:rFonts w:eastAsia="宋体" w:hint="eastAsia"/>
          <w:lang w:eastAsia="zh-CN"/>
        </w:rPr>
        <w:t>hop</w:t>
      </w:r>
      <w:r>
        <w:rPr>
          <w:rFonts w:eastAsia="宋体"/>
          <w:lang w:eastAsia="zh-CN"/>
        </w:rPr>
        <w:t>. Typically, the maximum hops in an end-to-end transmission of the IAB topology network is less than 5. Hence, an overall of 3 bits should be enough to indicate the total/remaining hops, both option a) and option b) are acceptable.</w:t>
      </w:r>
    </w:p>
    <w:p w:rsidR="00A84C37" w:rsidRDefault="00A84C37" w:rsidP="00A84C37">
      <w:pPr>
        <w:pStyle w:val="BodyText"/>
        <w:rPr>
          <w:rFonts w:eastAsia="宋体"/>
          <w:lang w:eastAsia="zh-CN"/>
        </w:rPr>
      </w:pPr>
      <w:r>
        <w:rPr>
          <w:rFonts w:eastAsia="宋体"/>
          <w:lang w:eastAsia="zh-CN"/>
        </w:rPr>
        <w:t>However, the number of hops can</w:t>
      </w:r>
      <w:r>
        <w:rPr>
          <w:rFonts w:eastAsia="宋体" w:hint="eastAsia"/>
          <w:lang w:eastAsia="zh-CN"/>
        </w:rPr>
        <w:t>not</w:t>
      </w:r>
      <w:r>
        <w:rPr>
          <w:rFonts w:eastAsia="宋体"/>
          <w:lang w:eastAsia="zh-CN"/>
        </w:rPr>
        <w:t xml:space="preserve"> accurately reflect the real latency information of the transmitted packet. In case the packet is delay-sensitive, we can indicate the value of overall/remaining PDB in the header of BAP PDU. If PDB is used to reflect the latency status of the packet, option b) is superior to option a) for two reasons. Firstly, the overall PDB would generally occupy more bits than the remaining PDB, in which case the latter option is more resource-efficient. Secondly, the intermediate IAB-node can directly consider the value of remaining PDB as one of the potential factors to determine whether the transmission of </w:t>
      </w:r>
      <w:r>
        <w:rPr>
          <w:rFonts w:eastAsia="宋体" w:hint="eastAsia"/>
          <w:lang w:eastAsia="zh-CN"/>
        </w:rPr>
        <w:t>the</w:t>
      </w:r>
      <w:r>
        <w:rPr>
          <w:rFonts w:eastAsia="宋体"/>
          <w:lang w:eastAsia="zh-CN"/>
        </w:rPr>
        <w:t xml:space="preserve"> packet should be </w:t>
      </w:r>
      <w:r>
        <w:rPr>
          <w:rFonts w:eastAsia="宋体" w:hint="eastAsia"/>
          <w:lang w:eastAsia="zh-CN"/>
        </w:rPr>
        <w:t>given</w:t>
      </w:r>
      <w:r>
        <w:rPr>
          <w:rFonts w:eastAsia="宋体"/>
          <w:lang w:eastAsia="zh-CN"/>
        </w:rPr>
        <w:t xml:space="preserve"> priority among all to-be-transmitted packets, but the value of the overall PDB is not that straight-forward to the intermediate IAB-nodes.</w:t>
      </w:r>
    </w:p>
    <w:p w:rsidR="00A84C37" w:rsidRDefault="00A84C37" w:rsidP="00A84C37">
      <w:pPr>
        <w:pStyle w:val="BodyText"/>
        <w:rPr>
          <w:rFonts w:eastAsia="宋体"/>
          <w:lang w:eastAsia="zh-CN"/>
        </w:rPr>
      </w:pPr>
      <w:r>
        <w:rPr>
          <w:rFonts w:eastAsia="宋体"/>
          <w:lang w:eastAsia="zh-CN"/>
        </w:rPr>
        <w:t>In view of the above discussion, no matter what kind of unit the latency information adopts, the indication of the remaining PDB/hops per BAP packet (option b) is the most suitable option.</w:t>
      </w:r>
      <w:r w:rsidR="007E3A98">
        <w:rPr>
          <w:rFonts w:eastAsia="宋体"/>
          <w:lang w:eastAsia="zh-CN"/>
        </w:rPr>
        <w:t xml:space="preserve"> Nevertheless, the specific information shat carried in IAB network can be further discussed, we may need to first agree that:</w:t>
      </w:r>
    </w:p>
    <w:p w:rsidR="00A84C37" w:rsidRPr="00C13684" w:rsidRDefault="00F20E2E" w:rsidP="00A84C37">
      <w:pPr>
        <w:pStyle w:val="Proposal"/>
        <w:ind w:left="1701" w:hanging="1701"/>
        <w:rPr>
          <w:rStyle w:val="IntenseEmphasis"/>
          <w:i w:val="0"/>
          <w:iCs w:val="0"/>
          <w:color w:val="auto"/>
        </w:rPr>
      </w:pPr>
      <w:bookmarkStart w:id="26" w:name="_Ref54281737"/>
      <w:r w:rsidRPr="00F20E2E">
        <w:rPr>
          <w:rStyle w:val="IntenseEmphasis"/>
          <w:rFonts w:ascii="Times New Roman" w:eastAsia="Times New Roman" w:hAnsi="Times New Roman"/>
          <w:i w:val="0"/>
          <w:iCs w:val="0"/>
          <w:color w:val="auto"/>
          <w:lang w:val="en-US" w:eastAsia="ja-JP"/>
        </w:rPr>
        <w:t xml:space="preserve">RAN2 to support per packet latency indication in IAB </w:t>
      </w:r>
      <w:bookmarkEnd w:id="26"/>
      <w:r w:rsidR="00575FF8" w:rsidRPr="00F20E2E">
        <w:rPr>
          <w:rStyle w:val="IntenseEmphasis"/>
          <w:rFonts w:ascii="Times New Roman" w:eastAsia="Times New Roman" w:hAnsi="Times New Roman"/>
          <w:i w:val="0"/>
          <w:iCs w:val="0"/>
          <w:color w:val="auto"/>
          <w:lang w:val="en-US" w:eastAsia="ja-JP"/>
        </w:rPr>
        <w:t>network.</w:t>
      </w:r>
    </w:p>
    <w:p w:rsidR="00657857" w:rsidRDefault="00D63FF6" w:rsidP="0087117A">
      <w:pPr>
        <w:pStyle w:val="BodyText"/>
        <w:rPr>
          <w:rFonts w:eastAsia="宋体"/>
          <w:lang w:eastAsia="zh-CN"/>
        </w:rPr>
      </w:pPr>
      <w:r>
        <w:rPr>
          <w:rFonts w:eastAsia="宋体"/>
          <w:lang w:eastAsia="zh-CN"/>
        </w:rPr>
        <w:t>To enable the prioritization for scheduling with respect to latency, the latency related information should be indicated in the header of the PDU.</w:t>
      </w:r>
      <w:r w:rsidR="0048093C">
        <w:rPr>
          <w:rFonts w:eastAsia="宋体"/>
          <w:lang w:eastAsia="zh-CN"/>
        </w:rPr>
        <w:t xml:space="preserve"> </w:t>
      </w:r>
      <w:r w:rsidR="001D576F">
        <w:rPr>
          <w:rFonts w:eastAsia="宋体"/>
          <w:lang w:eastAsia="zh-CN"/>
        </w:rPr>
        <w:t>In an</w:t>
      </w:r>
      <w:r w:rsidR="000A3325">
        <w:rPr>
          <w:rFonts w:eastAsia="宋体"/>
          <w:lang w:eastAsia="zh-CN"/>
        </w:rPr>
        <w:t xml:space="preserve"> IAB topology network, packets are routed between IAB-donor-CU and UE</w:t>
      </w:r>
      <w:r w:rsidR="00693886">
        <w:rPr>
          <w:rFonts w:eastAsia="宋体"/>
          <w:lang w:eastAsia="zh-CN"/>
        </w:rPr>
        <w:t>, traversing one or more intermediate IAB-node(s)</w:t>
      </w:r>
      <w:r w:rsidR="001B1F57">
        <w:rPr>
          <w:rFonts w:eastAsia="宋体"/>
          <w:lang w:eastAsia="zh-CN"/>
        </w:rPr>
        <w:t xml:space="preserve">. </w:t>
      </w:r>
      <w:r w:rsidR="000218BF">
        <w:rPr>
          <w:rFonts w:eastAsia="宋体"/>
          <w:lang w:eastAsia="zh-CN"/>
        </w:rPr>
        <w:t>A</w:t>
      </w:r>
      <w:r w:rsidR="001B1F57">
        <w:rPr>
          <w:rFonts w:eastAsia="宋体"/>
          <w:lang w:eastAsia="zh-CN"/>
        </w:rPr>
        <w:t>n intermediate IAB-node is able to decode the received packet</w:t>
      </w:r>
      <w:r w:rsidR="000218BF">
        <w:rPr>
          <w:rFonts w:eastAsia="宋体"/>
          <w:lang w:eastAsia="zh-CN"/>
        </w:rPr>
        <w:t xml:space="preserve"> up</w:t>
      </w:r>
      <w:r w:rsidR="001B1F57">
        <w:rPr>
          <w:rFonts w:eastAsia="宋体"/>
          <w:lang w:eastAsia="zh-CN"/>
        </w:rPr>
        <w:t xml:space="preserve"> to the level of BAP sublayer. </w:t>
      </w:r>
      <w:r w:rsidR="00657857">
        <w:rPr>
          <w:rFonts w:eastAsia="宋体"/>
          <w:lang w:eastAsia="zh-CN"/>
        </w:rPr>
        <w:t>Thus the latency of a packet could possibly be indicated in the header of BAP</w:t>
      </w:r>
      <w:r w:rsidR="00981BC0">
        <w:rPr>
          <w:rFonts w:eastAsia="宋体"/>
          <w:lang w:eastAsia="zh-CN"/>
        </w:rPr>
        <w:t xml:space="preserve"> or</w:t>
      </w:r>
      <w:r w:rsidR="00657857">
        <w:rPr>
          <w:rFonts w:eastAsia="宋体"/>
          <w:lang w:eastAsia="zh-CN"/>
        </w:rPr>
        <w:t xml:space="preserve"> RLC or MAC PDU. </w:t>
      </w:r>
    </w:p>
    <w:p w:rsidR="00E0655A" w:rsidRDefault="00B43660" w:rsidP="0087117A">
      <w:pPr>
        <w:pStyle w:val="BodyText"/>
        <w:rPr>
          <w:rFonts w:eastAsia="宋体"/>
          <w:lang w:eastAsia="zh-CN"/>
        </w:rPr>
      </w:pPr>
      <w:r>
        <w:rPr>
          <w:rFonts w:eastAsia="宋体"/>
          <w:lang w:eastAsia="zh-CN"/>
        </w:rPr>
        <w:t>One of the functionalities of</w:t>
      </w:r>
      <w:r w:rsidR="0048093C">
        <w:rPr>
          <w:rFonts w:eastAsia="宋体"/>
          <w:lang w:eastAsia="zh-CN"/>
        </w:rPr>
        <w:t xml:space="preserve"> BAP sublayer is </w:t>
      </w:r>
      <w:r>
        <w:rPr>
          <w:rFonts w:eastAsia="宋体"/>
          <w:lang w:eastAsia="zh-CN"/>
        </w:rPr>
        <w:t xml:space="preserve">to </w:t>
      </w:r>
      <w:r w:rsidR="00014AC7">
        <w:rPr>
          <w:rFonts w:eastAsia="宋体"/>
          <w:lang w:eastAsia="zh-CN"/>
        </w:rPr>
        <w:t>perform</w:t>
      </w:r>
      <w:r w:rsidR="0048093C">
        <w:rPr>
          <w:rFonts w:eastAsia="宋体"/>
          <w:lang w:eastAsia="zh-CN"/>
        </w:rPr>
        <w:t xml:space="preserve"> routing selection (including</w:t>
      </w:r>
      <w:r>
        <w:rPr>
          <w:rFonts w:eastAsia="宋体"/>
          <w:lang w:eastAsia="zh-CN"/>
        </w:rPr>
        <w:t xml:space="preserve"> the selection of</w:t>
      </w:r>
      <w:r w:rsidR="0048093C">
        <w:rPr>
          <w:rFonts w:eastAsia="宋体"/>
          <w:lang w:eastAsia="zh-CN"/>
        </w:rPr>
        <w:t xml:space="preserve"> both BAP </w:t>
      </w:r>
      <w:r w:rsidR="00014AC7">
        <w:rPr>
          <w:rFonts w:eastAsia="宋体"/>
          <w:lang w:eastAsia="zh-CN"/>
        </w:rPr>
        <w:t>Path</w:t>
      </w:r>
      <w:r w:rsidR="0048093C">
        <w:rPr>
          <w:rFonts w:eastAsia="宋体"/>
          <w:lang w:eastAsia="zh-CN"/>
        </w:rPr>
        <w:t xml:space="preserve"> and BH RLC Channel)</w:t>
      </w:r>
      <w:r w:rsidR="00335387">
        <w:rPr>
          <w:rFonts w:eastAsia="宋体"/>
          <w:lang w:eastAsia="zh-CN"/>
        </w:rPr>
        <w:t xml:space="preserve">, </w:t>
      </w:r>
      <w:r w:rsidR="006C55BE">
        <w:rPr>
          <w:rFonts w:eastAsia="宋体"/>
          <w:lang w:eastAsia="zh-CN"/>
        </w:rPr>
        <w:t>which in our understanding,</w:t>
      </w:r>
      <w:r w:rsidR="00335387">
        <w:rPr>
          <w:rFonts w:eastAsia="宋体"/>
          <w:lang w:eastAsia="zh-CN"/>
        </w:rPr>
        <w:t xml:space="preserve"> is closely associated with scheduling strategy</w:t>
      </w:r>
      <w:r w:rsidR="00014AC7">
        <w:rPr>
          <w:rFonts w:eastAsia="宋体"/>
          <w:lang w:eastAsia="zh-CN"/>
        </w:rPr>
        <w:t>. For example, an intermediate IAB-node can</w:t>
      </w:r>
      <w:r w:rsidR="00335387">
        <w:rPr>
          <w:rFonts w:eastAsia="宋体"/>
          <w:lang w:eastAsia="zh-CN"/>
        </w:rPr>
        <w:t xml:space="preserve"> </w:t>
      </w:r>
      <w:r w:rsidR="00014AC7" w:rsidRPr="003A424E">
        <w:rPr>
          <w:rFonts w:eastAsia="宋体"/>
          <w:lang w:eastAsia="zh-CN"/>
        </w:rPr>
        <w:t xml:space="preserve">preferentially </w:t>
      </w:r>
      <w:r w:rsidR="00014AC7">
        <w:rPr>
          <w:rFonts w:eastAsia="宋体"/>
          <w:lang w:eastAsia="zh-CN"/>
        </w:rPr>
        <w:t>transmit the</w:t>
      </w:r>
      <w:r w:rsidR="00014AC7" w:rsidRPr="003A424E">
        <w:rPr>
          <w:rFonts w:eastAsia="宋体"/>
          <w:lang w:eastAsia="zh-CN"/>
        </w:rPr>
        <w:t xml:space="preserve"> packets with fewer PDB/</w:t>
      </w:r>
      <w:r w:rsidR="00014AC7">
        <w:rPr>
          <w:rFonts w:eastAsia="宋体"/>
          <w:lang w:eastAsia="zh-CN"/>
        </w:rPr>
        <w:t xml:space="preserve">hops </w:t>
      </w:r>
      <w:r w:rsidR="00014AC7">
        <w:rPr>
          <w:rFonts w:eastAsia="宋体" w:hint="eastAsia"/>
          <w:lang w:eastAsia="zh-CN"/>
        </w:rPr>
        <w:t>by</w:t>
      </w:r>
      <w:r w:rsidR="003A424E">
        <w:rPr>
          <w:rFonts w:eastAsia="宋体"/>
          <w:lang w:eastAsia="zh-CN"/>
        </w:rPr>
        <w:t xml:space="preserve"> </w:t>
      </w:r>
      <w:r w:rsidR="00720CDF">
        <w:rPr>
          <w:rFonts w:eastAsia="宋体"/>
          <w:lang w:eastAsia="zh-CN"/>
        </w:rPr>
        <w:t>s</w:t>
      </w:r>
      <w:r w:rsidR="009F3CD5">
        <w:rPr>
          <w:rFonts w:eastAsia="宋体"/>
          <w:lang w:eastAsia="zh-CN"/>
        </w:rPr>
        <w:t>electing a</w:t>
      </w:r>
      <w:r w:rsidR="00014AC7">
        <w:rPr>
          <w:rFonts w:eastAsia="宋体"/>
          <w:lang w:eastAsia="zh-CN"/>
        </w:rPr>
        <w:t xml:space="preserve"> more </w:t>
      </w:r>
      <w:r w:rsidR="009F3CD5">
        <w:rPr>
          <w:rFonts w:eastAsia="宋体"/>
          <w:lang w:eastAsia="zh-CN"/>
        </w:rPr>
        <w:t xml:space="preserve">appropriate BAP </w:t>
      </w:r>
      <w:r w:rsidR="00014AC7">
        <w:rPr>
          <w:rFonts w:eastAsia="宋体"/>
          <w:lang w:eastAsia="zh-CN"/>
        </w:rPr>
        <w:t>Path</w:t>
      </w:r>
      <w:r w:rsidR="009F3CD5">
        <w:rPr>
          <w:rFonts w:eastAsia="宋体"/>
          <w:lang w:eastAsia="zh-CN"/>
        </w:rPr>
        <w:t xml:space="preserve"> ID and BH RLC channel ID</w:t>
      </w:r>
      <w:r w:rsidR="00014AC7">
        <w:rPr>
          <w:rFonts w:eastAsia="宋体"/>
          <w:lang w:eastAsia="zh-CN"/>
        </w:rPr>
        <w:t xml:space="preserve">, to ensure the packets </w:t>
      </w:r>
      <w:r w:rsidR="00014AC7" w:rsidRPr="00014AC7">
        <w:rPr>
          <w:rFonts w:eastAsia="宋体"/>
          <w:lang w:eastAsia="zh-CN"/>
        </w:rPr>
        <w:t>arrive on time</w:t>
      </w:r>
      <w:r w:rsidR="00720CDF">
        <w:rPr>
          <w:rFonts w:eastAsia="宋体"/>
          <w:lang w:eastAsia="zh-CN"/>
        </w:rPr>
        <w:t xml:space="preserve">. </w:t>
      </w:r>
      <w:r w:rsidR="0007269E">
        <w:rPr>
          <w:rFonts w:eastAsia="宋体"/>
          <w:lang w:eastAsia="zh-CN"/>
        </w:rPr>
        <w:t>I</w:t>
      </w:r>
      <w:r w:rsidR="0007269E">
        <w:rPr>
          <w:rFonts w:eastAsia="宋体" w:hint="eastAsia"/>
          <w:lang w:eastAsia="zh-CN"/>
        </w:rPr>
        <w:t>f</w:t>
      </w:r>
      <w:r w:rsidR="0007269E">
        <w:rPr>
          <w:rFonts w:eastAsia="宋体"/>
          <w:lang w:eastAsia="zh-CN"/>
        </w:rPr>
        <w:t xml:space="preserve"> the latency indicator is placed in the head of a BAP PDU, it should be much simpler and straight-forward compared to other options </w:t>
      </w:r>
      <w:r w:rsidR="00023F08">
        <w:rPr>
          <w:rFonts w:eastAsia="宋体"/>
          <w:lang w:eastAsia="zh-CN"/>
        </w:rPr>
        <w:t xml:space="preserve">(RLC PDU or MAC PDU) </w:t>
      </w:r>
      <w:r w:rsidR="0007269E">
        <w:rPr>
          <w:rFonts w:eastAsia="宋体" w:hint="eastAsia"/>
          <w:lang w:eastAsia="zh-CN"/>
        </w:rPr>
        <w:t>as</w:t>
      </w:r>
      <w:r w:rsidR="0007269E">
        <w:rPr>
          <w:rFonts w:eastAsia="宋体"/>
          <w:lang w:eastAsia="zh-CN"/>
        </w:rPr>
        <w:t xml:space="preserve"> no inter-layer interaction is required. </w:t>
      </w:r>
      <w:r w:rsidR="00B80203">
        <w:rPr>
          <w:rFonts w:eastAsia="宋体"/>
          <w:lang w:eastAsia="zh-CN"/>
        </w:rPr>
        <w:t>Consequently,</w:t>
      </w:r>
      <w:r w:rsidR="00AB23B7">
        <w:rPr>
          <w:rFonts w:eastAsia="宋体"/>
          <w:lang w:eastAsia="zh-CN"/>
        </w:rPr>
        <w:t xml:space="preserve"> we </w:t>
      </w:r>
      <w:r w:rsidR="00156ACB">
        <w:rPr>
          <w:rFonts w:eastAsia="宋体"/>
          <w:lang w:eastAsia="zh-CN"/>
        </w:rPr>
        <w:t>propose:</w:t>
      </w:r>
    </w:p>
    <w:p w:rsidR="00767BB2" w:rsidRPr="004A6AFB" w:rsidRDefault="00C81293" w:rsidP="00767BB2">
      <w:pPr>
        <w:pStyle w:val="Proposal"/>
        <w:ind w:left="1701" w:hanging="1701"/>
        <w:rPr>
          <w:rStyle w:val="IntenseEmphasis"/>
          <w:rFonts w:ascii="Times New Roman" w:eastAsia="Times New Roman" w:hAnsi="Times New Roman"/>
          <w:i w:val="0"/>
          <w:iCs w:val="0"/>
          <w:color w:val="auto"/>
          <w:lang w:val="en-US" w:eastAsia="ja-JP"/>
        </w:rPr>
      </w:pPr>
      <w:bookmarkStart w:id="27" w:name="_Ref61448756"/>
      <w:bookmarkStart w:id="28" w:name="_Ref61534036"/>
      <w:r>
        <w:rPr>
          <w:rStyle w:val="IntenseEmphasis"/>
          <w:rFonts w:ascii="Times New Roman" w:eastAsia="Times New Roman" w:hAnsi="Times New Roman"/>
          <w:i w:val="0"/>
          <w:iCs w:val="0"/>
          <w:color w:val="auto"/>
          <w:lang w:val="en-US" w:eastAsia="ja-JP"/>
        </w:rPr>
        <w:t>The latency indicator should be placed in the header of BAP PDU.</w:t>
      </w:r>
      <w:bookmarkEnd w:id="27"/>
      <w:bookmarkEnd w:id="28"/>
    </w:p>
    <w:p w:rsidR="00F04983" w:rsidRDefault="00CE6C99"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C</w:t>
      </w:r>
      <w:r w:rsidR="00F04983" w:rsidRPr="00FA4D58">
        <w:rPr>
          <w:rFonts w:eastAsia="MS Mincho" w:cs="Times New Roman" w:hint="eastAsia"/>
          <w:b w:val="0"/>
          <w:bCs w:val="0"/>
          <w:kern w:val="0"/>
          <w:sz w:val="36"/>
          <w:szCs w:val="20"/>
          <w:lang w:val="en-GB" w:eastAsia="ja-JP"/>
        </w:rPr>
        <w:t>onclusion</w:t>
      </w:r>
    </w:p>
    <w:bookmarkEnd w:id="0"/>
    <w:bookmarkEnd w:id="1"/>
    <w:p w:rsidR="00C54D61" w:rsidRPr="00C54D61" w:rsidRDefault="00C47832" w:rsidP="00C54D61">
      <w:pPr>
        <w:pStyle w:val="BodyText"/>
        <w:rPr>
          <w:rFonts w:eastAsia="宋体"/>
          <w:lang w:val="en-GB" w:eastAsia="zh-CN"/>
        </w:rPr>
      </w:pPr>
      <w:r w:rsidRPr="003F5C2B">
        <w:rPr>
          <w:rFonts w:eastAsia="宋体"/>
          <w:lang w:val="en-GB" w:eastAsia="zh-CN"/>
        </w:rPr>
        <w:t>T</w:t>
      </w:r>
      <w:r w:rsidR="00095512" w:rsidRPr="003F5C2B">
        <w:rPr>
          <w:rFonts w:eastAsia="宋体" w:hint="eastAsia"/>
          <w:lang w:val="en-GB" w:eastAsia="zh-CN"/>
        </w:rPr>
        <w:t>he</w:t>
      </w:r>
      <w:r w:rsidR="0000721F" w:rsidRPr="003F5C2B">
        <w:rPr>
          <w:rFonts w:eastAsia="宋体"/>
          <w:lang w:val="en-GB" w:eastAsia="zh-CN"/>
        </w:rPr>
        <w:t xml:space="preserve"> observations and</w:t>
      </w:r>
      <w:r w:rsidR="00095512" w:rsidRPr="003F5C2B">
        <w:rPr>
          <w:rFonts w:eastAsia="宋体"/>
          <w:lang w:val="en-GB" w:eastAsia="zh-CN"/>
        </w:rPr>
        <w:t xml:space="preserve"> </w:t>
      </w:r>
      <w:r w:rsidR="00C54D61" w:rsidRPr="003F5C2B">
        <w:rPr>
          <w:rFonts w:eastAsia="宋体" w:hint="eastAsia"/>
          <w:lang w:val="en-GB" w:eastAsia="zh-CN"/>
        </w:rPr>
        <w:t xml:space="preserve">proposals are </w:t>
      </w:r>
      <w:r w:rsidR="00095512" w:rsidRPr="003F5C2B">
        <w:rPr>
          <w:rFonts w:eastAsia="宋体"/>
          <w:lang w:val="en-GB" w:eastAsia="zh-CN"/>
        </w:rPr>
        <w:t xml:space="preserve">the </w:t>
      </w:r>
      <w:r w:rsidR="00C54D61" w:rsidRPr="003F5C2B">
        <w:rPr>
          <w:rFonts w:eastAsia="宋体"/>
          <w:lang w:val="en-GB" w:eastAsia="zh-CN"/>
        </w:rPr>
        <w:t>following</w:t>
      </w:r>
      <w:r w:rsidR="00C54D61" w:rsidRPr="003F5C2B">
        <w:rPr>
          <w:rFonts w:eastAsia="宋体" w:hint="eastAsia"/>
          <w:lang w:val="en-GB" w:eastAsia="zh-CN"/>
        </w:rPr>
        <w:t>:</w:t>
      </w:r>
    </w:p>
    <w:p w:rsidR="00FB37F6" w:rsidRPr="00EE0632" w:rsidRDefault="00FB37F6" w:rsidP="00D57570">
      <w:pPr>
        <w:pStyle w:val="BodyText"/>
        <w:ind w:left="1701" w:hanging="1701"/>
        <w:rPr>
          <w:rFonts w:eastAsia="宋体"/>
          <w:b/>
          <w:bCs/>
          <w:lang w:val="en-GB" w:eastAsia="zh-CN"/>
        </w:rPr>
      </w:pPr>
      <w:r w:rsidRPr="00EE0632">
        <w:rPr>
          <w:rFonts w:eastAsia="宋体"/>
          <w:b/>
          <w:bCs/>
          <w:lang w:val="en-GB" w:eastAsia="zh-CN"/>
        </w:rPr>
        <w:fldChar w:fldCharType="begin"/>
      </w:r>
      <w:r w:rsidRPr="00EE0632">
        <w:rPr>
          <w:rFonts w:eastAsia="宋体"/>
          <w:b/>
          <w:bCs/>
          <w:lang w:val="en-GB" w:eastAsia="zh-CN"/>
        </w:rPr>
        <w:instrText xml:space="preserve"> REF _Ref46244562 \r \h </w:instrText>
      </w:r>
      <w:r w:rsidR="00532B65" w:rsidRPr="00EE0632">
        <w:rPr>
          <w:rFonts w:eastAsia="宋体"/>
          <w:b/>
          <w:bCs/>
          <w:lang w:val="en-GB" w:eastAsia="zh-CN"/>
        </w:rPr>
        <w:instrText xml:space="preserve"> \* MERGEFORMAT </w:instrText>
      </w:r>
      <w:r w:rsidRPr="00EE0632">
        <w:rPr>
          <w:rFonts w:eastAsia="宋体"/>
          <w:b/>
          <w:bCs/>
          <w:lang w:val="en-GB" w:eastAsia="zh-CN"/>
        </w:rPr>
      </w:r>
      <w:r w:rsidRPr="00EE0632">
        <w:rPr>
          <w:rFonts w:eastAsia="宋体"/>
          <w:b/>
          <w:bCs/>
          <w:lang w:val="en-GB" w:eastAsia="zh-CN"/>
        </w:rPr>
        <w:fldChar w:fldCharType="separate"/>
      </w:r>
      <w:r w:rsidR="00577F5E">
        <w:rPr>
          <w:rFonts w:eastAsia="宋体"/>
          <w:b/>
          <w:bCs/>
          <w:lang w:val="en-GB" w:eastAsia="zh-CN"/>
        </w:rPr>
        <w:t>Observation 1</w:t>
      </w:r>
      <w:r w:rsidRPr="00EE0632">
        <w:rPr>
          <w:rFonts w:eastAsia="宋体"/>
          <w:b/>
          <w:bCs/>
          <w:lang w:val="en-GB" w:eastAsia="zh-CN"/>
        </w:rPr>
        <w:fldChar w:fldCharType="end"/>
      </w:r>
      <w:r w:rsidR="00FE676A" w:rsidRPr="00EE0632">
        <w:rPr>
          <w:rFonts w:eastAsia="宋体"/>
          <w:b/>
          <w:bCs/>
          <w:lang w:val="en-GB" w:eastAsia="zh-CN"/>
        </w:rPr>
        <w:tab/>
      </w:r>
      <w:r w:rsidRPr="00EE0632">
        <w:rPr>
          <w:rFonts w:eastAsia="宋体"/>
          <w:b/>
          <w:bCs/>
          <w:lang w:val="en-GB" w:eastAsia="zh-CN"/>
        </w:rPr>
        <w:fldChar w:fldCharType="begin"/>
      </w:r>
      <w:r w:rsidRPr="00EE0632">
        <w:rPr>
          <w:rFonts w:eastAsia="宋体"/>
          <w:b/>
          <w:bCs/>
          <w:lang w:val="en-GB" w:eastAsia="zh-CN"/>
        </w:rPr>
        <w:instrText xml:space="preserve"> REF _Ref46244562 \h </w:instrText>
      </w:r>
      <w:r w:rsidR="00FE676A" w:rsidRPr="00EE0632">
        <w:rPr>
          <w:rFonts w:eastAsia="宋体"/>
          <w:b/>
          <w:bCs/>
          <w:lang w:val="en-GB" w:eastAsia="zh-CN"/>
        </w:rPr>
        <w:instrText xml:space="preserve"> \* MERGEFORMAT </w:instrText>
      </w:r>
      <w:r w:rsidRPr="00EE0632">
        <w:rPr>
          <w:rFonts w:eastAsia="宋体"/>
          <w:b/>
          <w:bCs/>
          <w:lang w:val="en-GB" w:eastAsia="zh-CN"/>
        </w:rPr>
      </w:r>
      <w:r w:rsidRPr="00EE0632">
        <w:rPr>
          <w:rFonts w:eastAsia="宋体"/>
          <w:b/>
          <w:bCs/>
          <w:lang w:val="en-GB" w:eastAsia="zh-CN"/>
        </w:rPr>
        <w:fldChar w:fldCharType="separate"/>
      </w:r>
      <w:r w:rsidR="00577F5E" w:rsidRPr="00577F5E">
        <w:rPr>
          <w:b/>
          <w:bCs/>
        </w:rPr>
        <w:t>If event-triggered FC is configured, the feedback can be triggered frequently once the buffer load of the IAB-node is above the pre-configured threshold for a period of time, as there is no</w:t>
      </w:r>
      <w:r w:rsidR="00577F5E" w:rsidRPr="0033600D">
        <w:t xml:space="preserve"> </w:t>
      </w:r>
      <w:r w:rsidR="00577F5E">
        <w:t>restriction</w:t>
      </w:r>
      <w:r w:rsidR="00577F5E" w:rsidRPr="0033600D">
        <w:t xml:space="preserve"> to avoid intensive feedbacks</w:t>
      </w:r>
      <w:r w:rsidR="00577F5E">
        <w:t xml:space="preserve"> caused by buffer fluctuations</w:t>
      </w:r>
      <w:r w:rsidR="00577F5E" w:rsidRPr="0033600D">
        <w:t>.</w:t>
      </w:r>
      <w:r w:rsidRPr="00EE0632">
        <w:rPr>
          <w:rFonts w:eastAsia="宋体"/>
          <w:b/>
          <w:bCs/>
          <w:lang w:val="en-GB" w:eastAsia="zh-CN"/>
        </w:rPr>
        <w:fldChar w:fldCharType="end"/>
      </w:r>
    </w:p>
    <w:p w:rsidR="000465F7" w:rsidRPr="00156288" w:rsidRDefault="00D57570" w:rsidP="00D57570">
      <w:pPr>
        <w:pStyle w:val="BodyText"/>
        <w:ind w:left="1701" w:hanging="1701"/>
        <w:rPr>
          <w:rFonts w:eastAsia="宋体"/>
          <w:b/>
          <w:bCs/>
          <w:lang w:val="en-GB" w:eastAsia="zh-CN"/>
        </w:rPr>
      </w:pPr>
      <w:r w:rsidRPr="00EE0632">
        <w:rPr>
          <w:rFonts w:eastAsia="宋体"/>
          <w:b/>
          <w:bCs/>
          <w:lang w:val="en-GB" w:eastAsia="zh-CN"/>
        </w:rPr>
        <w:fldChar w:fldCharType="begin"/>
      </w:r>
      <w:r w:rsidRPr="00EE0632">
        <w:rPr>
          <w:rFonts w:eastAsia="宋体"/>
          <w:b/>
          <w:bCs/>
          <w:lang w:val="en-GB" w:eastAsia="zh-CN"/>
        </w:rPr>
        <w:instrText xml:space="preserve"> REF _Ref46148420 \r \h  \* MERGEFORMAT </w:instrText>
      </w:r>
      <w:r w:rsidRPr="00EE0632">
        <w:rPr>
          <w:rFonts w:eastAsia="宋体"/>
          <w:b/>
          <w:bCs/>
          <w:lang w:val="en-GB" w:eastAsia="zh-CN"/>
        </w:rPr>
      </w:r>
      <w:r w:rsidRPr="00EE0632">
        <w:rPr>
          <w:rFonts w:eastAsia="宋体"/>
          <w:b/>
          <w:bCs/>
          <w:lang w:val="en-GB" w:eastAsia="zh-CN"/>
        </w:rPr>
        <w:fldChar w:fldCharType="separate"/>
      </w:r>
      <w:r w:rsidR="00577F5E">
        <w:rPr>
          <w:rFonts w:eastAsia="宋体"/>
          <w:b/>
          <w:bCs/>
          <w:lang w:val="en-GB" w:eastAsia="zh-CN"/>
        </w:rPr>
        <w:t>Observation 2</w:t>
      </w:r>
      <w:r w:rsidRPr="00EE0632">
        <w:rPr>
          <w:rFonts w:eastAsia="宋体"/>
          <w:b/>
          <w:bCs/>
          <w:lang w:val="en-GB" w:eastAsia="zh-CN"/>
        </w:rPr>
        <w:fldChar w:fldCharType="end"/>
      </w:r>
      <w:r w:rsidRPr="00EE0632">
        <w:rPr>
          <w:rFonts w:eastAsia="宋体"/>
          <w:b/>
          <w:bCs/>
          <w:lang w:val="en-GB" w:eastAsia="zh-CN"/>
        </w:rPr>
        <w:tab/>
      </w:r>
      <w:r w:rsidRPr="00EE0632">
        <w:rPr>
          <w:rFonts w:eastAsia="宋体"/>
          <w:b/>
          <w:bCs/>
          <w:lang w:val="en-GB" w:eastAsia="zh-CN"/>
        </w:rPr>
        <w:fldChar w:fldCharType="begin"/>
      </w:r>
      <w:r w:rsidRPr="00EE0632">
        <w:rPr>
          <w:rFonts w:eastAsia="宋体"/>
          <w:b/>
          <w:bCs/>
          <w:lang w:val="en-GB" w:eastAsia="zh-CN"/>
        </w:rPr>
        <w:instrText xml:space="preserve"> REF _Ref46148420 \h  \* MERGEFORMAT </w:instrText>
      </w:r>
      <w:r w:rsidRPr="00EE0632">
        <w:rPr>
          <w:rFonts w:eastAsia="宋体"/>
          <w:b/>
          <w:bCs/>
          <w:lang w:val="en-GB" w:eastAsia="zh-CN"/>
        </w:rPr>
      </w:r>
      <w:r w:rsidRPr="00EE0632">
        <w:rPr>
          <w:rFonts w:eastAsia="宋体"/>
          <w:b/>
          <w:bCs/>
          <w:lang w:val="en-GB" w:eastAsia="zh-CN"/>
        </w:rPr>
        <w:fldChar w:fldCharType="separate"/>
      </w:r>
      <w:r w:rsidR="00577F5E" w:rsidRPr="00577F5E">
        <w:rPr>
          <w:rFonts w:eastAsia="宋体"/>
          <w:b/>
          <w:bCs/>
          <w:lang w:val="en-GB" w:eastAsia="zh-CN"/>
        </w:rPr>
        <w:t>According to TS 38.340, once the FC feedback is triggered, the buffer status of all BH RLC CHs or routing IDs are reported.</w:t>
      </w:r>
      <w:r w:rsidRPr="00EE0632">
        <w:rPr>
          <w:rFonts w:eastAsia="宋体"/>
          <w:b/>
          <w:bCs/>
          <w:lang w:val="en-GB" w:eastAsia="zh-CN"/>
        </w:rPr>
        <w:fldChar w:fldCharType="end"/>
      </w:r>
    </w:p>
    <w:p w:rsidR="00FB37F6" w:rsidRPr="00156288" w:rsidRDefault="00FB37F6" w:rsidP="00D57570">
      <w:pPr>
        <w:pStyle w:val="BodyText"/>
        <w:ind w:left="1701" w:hanging="1701"/>
        <w:rPr>
          <w:rFonts w:eastAsia="宋体"/>
          <w:b/>
          <w:bCs/>
          <w:lang w:val="en-GB" w:eastAsia="zh-CN"/>
        </w:rPr>
      </w:pPr>
      <w:r w:rsidRPr="00156288">
        <w:rPr>
          <w:rFonts w:eastAsia="宋体"/>
          <w:b/>
          <w:bCs/>
          <w:lang w:val="en-GB" w:eastAsia="zh-CN"/>
        </w:rPr>
        <w:fldChar w:fldCharType="begin"/>
      </w:r>
      <w:r w:rsidRPr="00156288">
        <w:rPr>
          <w:rFonts w:eastAsia="宋体"/>
          <w:b/>
          <w:bCs/>
          <w:lang w:val="en-GB" w:eastAsia="zh-CN"/>
        </w:rPr>
        <w:instrText xml:space="preserve"> REF _Ref46244591 \r \h </w:instrText>
      </w:r>
      <w:r w:rsidR="00FE676A" w:rsidRPr="00156288">
        <w:rPr>
          <w:rFonts w:eastAsia="宋体"/>
          <w:b/>
          <w:bCs/>
          <w:lang w:val="en-GB" w:eastAsia="zh-CN"/>
        </w:rPr>
        <w:instrText xml:space="preserve"> \* MERGEFORMAT </w:instrText>
      </w:r>
      <w:r w:rsidRPr="00156288">
        <w:rPr>
          <w:rFonts w:eastAsia="宋体"/>
          <w:b/>
          <w:bCs/>
          <w:lang w:val="en-GB" w:eastAsia="zh-CN"/>
        </w:rPr>
      </w:r>
      <w:r w:rsidRPr="00156288">
        <w:rPr>
          <w:rFonts w:eastAsia="宋体"/>
          <w:b/>
          <w:bCs/>
          <w:lang w:val="en-GB" w:eastAsia="zh-CN"/>
        </w:rPr>
        <w:fldChar w:fldCharType="separate"/>
      </w:r>
      <w:r w:rsidR="00577F5E">
        <w:rPr>
          <w:rFonts w:eastAsia="宋体"/>
          <w:b/>
          <w:bCs/>
          <w:lang w:val="en-GB" w:eastAsia="zh-CN"/>
        </w:rPr>
        <w:t>Observation 3</w:t>
      </w:r>
      <w:r w:rsidRPr="00156288">
        <w:rPr>
          <w:rFonts w:eastAsia="宋体"/>
          <w:b/>
          <w:bCs/>
          <w:lang w:val="en-GB" w:eastAsia="zh-CN"/>
        </w:rPr>
        <w:fldChar w:fldCharType="end"/>
      </w:r>
      <w:r w:rsidR="00FE676A" w:rsidRPr="00156288">
        <w:rPr>
          <w:rFonts w:eastAsia="宋体"/>
          <w:b/>
          <w:bCs/>
          <w:lang w:val="en-GB" w:eastAsia="zh-CN"/>
        </w:rPr>
        <w:tab/>
      </w:r>
      <w:r w:rsidRPr="00156288">
        <w:rPr>
          <w:rFonts w:eastAsia="宋体"/>
          <w:b/>
          <w:bCs/>
          <w:lang w:val="en-GB" w:eastAsia="zh-CN"/>
        </w:rPr>
        <w:fldChar w:fldCharType="begin"/>
      </w:r>
      <w:r w:rsidRPr="00156288">
        <w:rPr>
          <w:rFonts w:eastAsia="宋体"/>
          <w:b/>
          <w:bCs/>
          <w:lang w:val="en-GB" w:eastAsia="zh-CN"/>
        </w:rPr>
        <w:instrText xml:space="preserve"> REF _Ref46244591 \h </w:instrText>
      </w:r>
      <w:r w:rsidR="00FE676A" w:rsidRPr="00156288">
        <w:rPr>
          <w:rFonts w:eastAsia="宋体"/>
          <w:b/>
          <w:bCs/>
          <w:lang w:val="en-GB" w:eastAsia="zh-CN"/>
        </w:rPr>
        <w:instrText xml:space="preserve"> \* MERGEFORMAT </w:instrText>
      </w:r>
      <w:r w:rsidRPr="00156288">
        <w:rPr>
          <w:rFonts w:eastAsia="宋体"/>
          <w:b/>
          <w:bCs/>
          <w:lang w:val="en-GB" w:eastAsia="zh-CN"/>
        </w:rPr>
      </w:r>
      <w:r w:rsidRPr="00156288">
        <w:rPr>
          <w:rFonts w:eastAsia="宋体"/>
          <w:b/>
          <w:bCs/>
          <w:lang w:val="en-GB" w:eastAsia="zh-CN"/>
        </w:rPr>
        <w:fldChar w:fldCharType="separate"/>
      </w:r>
      <w:r w:rsidR="00577F5E" w:rsidRPr="00577F5E">
        <w:rPr>
          <w:b/>
          <w:bCs/>
        </w:rPr>
        <w:t>T</w:t>
      </w:r>
      <w:r w:rsidR="00577F5E" w:rsidRPr="00577F5E">
        <w:rPr>
          <w:rFonts w:hint="eastAsia"/>
          <w:b/>
          <w:bCs/>
        </w:rPr>
        <w:t>he</w:t>
      </w:r>
      <w:r w:rsidR="00577F5E" w:rsidRPr="00577F5E">
        <w:rPr>
          <w:b/>
          <w:bCs/>
        </w:rPr>
        <w:t xml:space="preserve"> size of FC feedback can be very large as the number of report fields is proportional to the number of configured BH RLC CHs and/or routing IDs.</w:t>
      </w:r>
      <w:r w:rsidRPr="00156288">
        <w:rPr>
          <w:rFonts w:eastAsia="宋体"/>
          <w:b/>
          <w:bCs/>
          <w:lang w:val="en-GB" w:eastAsia="zh-CN"/>
        </w:rPr>
        <w:fldChar w:fldCharType="end"/>
      </w:r>
    </w:p>
    <w:p w:rsidR="00FB37F6" w:rsidRPr="00156288" w:rsidRDefault="00FB37F6" w:rsidP="00D57570">
      <w:pPr>
        <w:pStyle w:val="BodyText"/>
        <w:ind w:left="1701" w:hanging="1701"/>
        <w:rPr>
          <w:rFonts w:eastAsia="宋体"/>
          <w:b/>
          <w:bCs/>
          <w:lang w:val="en-GB" w:eastAsia="zh-CN"/>
        </w:rPr>
      </w:pPr>
      <w:r w:rsidRPr="00156288">
        <w:rPr>
          <w:rFonts w:eastAsia="宋体"/>
          <w:b/>
          <w:bCs/>
          <w:lang w:val="en-GB" w:eastAsia="zh-CN"/>
        </w:rPr>
        <w:fldChar w:fldCharType="begin"/>
      </w:r>
      <w:r w:rsidRPr="00156288">
        <w:rPr>
          <w:rFonts w:eastAsia="宋体"/>
          <w:b/>
          <w:bCs/>
          <w:lang w:val="en-GB" w:eastAsia="zh-CN"/>
        </w:rPr>
        <w:instrText xml:space="preserve"> </w:instrText>
      </w:r>
      <w:r w:rsidRPr="00156288">
        <w:rPr>
          <w:rFonts w:eastAsia="宋体" w:hint="eastAsia"/>
          <w:b/>
          <w:bCs/>
          <w:lang w:val="en-GB" w:eastAsia="zh-CN"/>
        </w:rPr>
        <w:instrText>REF _Ref46244602 \r \h</w:instrText>
      </w:r>
      <w:r w:rsidRPr="00156288">
        <w:rPr>
          <w:rFonts w:eastAsia="宋体"/>
          <w:b/>
          <w:bCs/>
          <w:lang w:val="en-GB" w:eastAsia="zh-CN"/>
        </w:rPr>
        <w:instrText xml:space="preserve"> </w:instrText>
      </w:r>
      <w:r w:rsidR="00FE676A" w:rsidRPr="00156288">
        <w:rPr>
          <w:rFonts w:eastAsia="宋体"/>
          <w:b/>
          <w:bCs/>
          <w:lang w:val="en-GB" w:eastAsia="zh-CN"/>
        </w:rPr>
        <w:instrText xml:space="preserve"> \* MERGEFORMAT </w:instrText>
      </w:r>
      <w:r w:rsidRPr="00156288">
        <w:rPr>
          <w:rFonts w:eastAsia="宋体"/>
          <w:b/>
          <w:bCs/>
          <w:lang w:val="en-GB" w:eastAsia="zh-CN"/>
        </w:rPr>
      </w:r>
      <w:r w:rsidRPr="00156288">
        <w:rPr>
          <w:rFonts w:eastAsia="宋体"/>
          <w:b/>
          <w:bCs/>
          <w:lang w:val="en-GB" w:eastAsia="zh-CN"/>
        </w:rPr>
        <w:fldChar w:fldCharType="separate"/>
      </w:r>
      <w:r w:rsidR="00577F5E">
        <w:rPr>
          <w:rFonts w:eastAsia="宋体"/>
          <w:b/>
          <w:bCs/>
          <w:lang w:val="en-GB" w:eastAsia="zh-CN"/>
        </w:rPr>
        <w:t>Observation 4</w:t>
      </w:r>
      <w:r w:rsidRPr="00156288">
        <w:rPr>
          <w:rFonts w:eastAsia="宋体"/>
          <w:b/>
          <w:bCs/>
          <w:lang w:val="en-GB" w:eastAsia="zh-CN"/>
        </w:rPr>
        <w:fldChar w:fldCharType="end"/>
      </w:r>
      <w:r w:rsidR="00FE676A" w:rsidRPr="00156288">
        <w:rPr>
          <w:rFonts w:eastAsia="宋体"/>
          <w:b/>
          <w:bCs/>
          <w:lang w:val="en-GB" w:eastAsia="zh-CN"/>
        </w:rPr>
        <w:tab/>
      </w:r>
      <w:r w:rsidRPr="00156288">
        <w:rPr>
          <w:rFonts w:eastAsia="宋体"/>
          <w:b/>
          <w:bCs/>
          <w:lang w:val="en-GB" w:eastAsia="zh-CN"/>
        </w:rPr>
        <w:fldChar w:fldCharType="begin"/>
      </w:r>
      <w:r w:rsidRPr="00156288">
        <w:rPr>
          <w:rFonts w:eastAsia="宋体"/>
          <w:b/>
          <w:bCs/>
          <w:lang w:val="en-GB" w:eastAsia="zh-CN"/>
        </w:rPr>
        <w:instrText xml:space="preserve"> REF _Ref46244602 \h </w:instrText>
      </w:r>
      <w:r w:rsidR="00FE676A" w:rsidRPr="00156288">
        <w:rPr>
          <w:rFonts w:eastAsia="宋体"/>
          <w:b/>
          <w:bCs/>
          <w:lang w:val="en-GB" w:eastAsia="zh-CN"/>
        </w:rPr>
        <w:instrText xml:space="preserve"> \* MERGEFORMAT </w:instrText>
      </w:r>
      <w:r w:rsidRPr="00156288">
        <w:rPr>
          <w:rFonts w:eastAsia="宋体"/>
          <w:b/>
          <w:bCs/>
          <w:lang w:val="en-GB" w:eastAsia="zh-CN"/>
        </w:rPr>
      </w:r>
      <w:r w:rsidRPr="00156288">
        <w:rPr>
          <w:rFonts w:eastAsia="宋体"/>
          <w:b/>
          <w:bCs/>
          <w:lang w:val="en-GB" w:eastAsia="zh-CN"/>
        </w:rPr>
        <w:fldChar w:fldCharType="separate"/>
      </w:r>
      <w:r w:rsidR="00577F5E" w:rsidRPr="00577F5E">
        <w:rPr>
          <w:rStyle w:val="IntenseEmphasis"/>
          <w:b/>
          <w:bCs/>
          <w:i w:val="0"/>
          <w:iCs w:val="0"/>
          <w:color w:val="auto"/>
        </w:rPr>
        <w:t>Congestion risk is the product of a mismatch between ingress and egress data rate, which is essentially caused by improper resource allocation.</w:t>
      </w:r>
      <w:r w:rsidRPr="00156288">
        <w:rPr>
          <w:rFonts w:eastAsia="宋体"/>
          <w:b/>
          <w:bCs/>
          <w:lang w:val="en-GB" w:eastAsia="zh-CN"/>
        </w:rPr>
        <w:fldChar w:fldCharType="end"/>
      </w:r>
    </w:p>
    <w:p w:rsidR="006163F8" w:rsidRPr="00156288" w:rsidRDefault="006163F8" w:rsidP="00D57570">
      <w:pPr>
        <w:pStyle w:val="BodyText"/>
        <w:ind w:left="1701" w:hanging="1701"/>
        <w:rPr>
          <w:rFonts w:eastAsia="宋体"/>
          <w:b/>
          <w:bCs/>
          <w:lang w:val="en-GB" w:eastAsia="zh-CN"/>
        </w:rPr>
      </w:pPr>
      <w:r w:rsidRPr="00156288">
        <w:rPr>
          <w:rFonts w:eastAsia="宋体"/>
          <w:b/>
          <w:bCs/>
          <w:lang w:val="en-GB" w:eastAsia="zh-CN"/>
        </w:rPr>
        <w:fldChar w:fldCharType="begin"/>
      </w:r>
      <w:r w:rsidRPr="00156288">
        <w:rPr>
          <w:rFonts w:eastAsia="宋体"/>
          <w:b/>
          <w:bCs/>
          <w:lang w:val="en-GB" w:eastAsia="zh-CN"/>
        </w:rPr>
        <w:instrText xml:space="preserve"> REF _Ref54281454 \r \h </w:instrText>
      </w:r>
      <w:r w:rsidR="00156288" w:rsidRPr="00156288">
        <w:rPr>
          <w:rFonts w:eastAsia="宋体"/>
          <w:b/>
          <w:bCs/>
          <w:lang w:val="en-GB" w:eastAsia="zh-CN"/>
        </w:rPr>
        <w:instrText xml:space="preserve"> \* MERGEFORMAT </w:instrText>
      </w:r>
      <w:r w:rsidRPr="00156288">
        <w:rPr>
          <w:rFonts w:eastAsia="宋体"/>
          <w:b/>
          <w:bCs/>
          <w:lang w:val="en-GB" w:eastAsia="zh-CN"/>
        </w:rPr>
      </w:r>
      <w:r w:rsidRPr="00156288">
        <w:rPr>
          <w:rFonts w:eastAsia="宋体"/>
          <w:b/>
          <w:bCs/>
          <w:lang w:val="en-GB" w:eastAsia="zh-CN"/>
        </w:rPr>
        <w:fldChar w:fldCharType="separate"/>
      </w:r>
      <w:r w:rsidR="00577F5E">
        <w:rPr>
          <w:rFonts w:eastAsia="宋体"/>
          <w:b/>
          <w:bCs/>
          <w:lang w:val="en-GB" w:eastAsia="zh-CN"/>
        </w:rPr>
        <w:t>Observation 5</w:t>
      </w:r>
      <w:r w:rsidRPr="00156288">
        <w:rPr>
          <w:rFonts w:eastAsia="宋体"/>
          <w:b/>
          <w:bCs/>
          <w:lang w:val="en-GB" w:eastAsia="zh-CN"/>
        </w:rPr>
        <w:fldChar w:fldCharType="end"/>
      </w:r>
      <w:r w:rsidRPr="00156288">
        <w:rPr>
          <w:rFonts w:eastAsia="宋体"/>
          <w:b/>
          <w:bCs/>
          <w:lang w:val="en-GB" w:eastAsia="zh-CN"/>
        </w:rPr>
        <w:tab/>
      </w:r>
      <w:r w:rsidRPr="00156288">
        <w:rPr>
          <w:rFonts w:eastAsia="宋体"/>
          <w:b/>
          <w:bCs/>
          <w:lang w:val="en-GB" w:eastAsia="zh-CN"/>
        </w:rPr>
        <w:fldChar w:fldCharType="begin"/>
      </w:r>
      <w:r w:rsidRPr="00156288">
        <w:rPr>
          <w:rFonts w:eastAsia="宋体"/>
          <w:b/>
          <w:bCs/>
          <w:lang w:val="en-GB" w:eastAsia="zh-CN"/>
        </w:rPr>
        <w:instrText xml:space="preserve"> REF _Ref54281454 \h  \* MERGEFORMAT </w:instrText>
      </w:r>
      <w:r w:rsidRPr="00156288">
        <w:rPr>
          <w:rFonts w:eastAsia="宋体"/>
          <w:b/>
          <w:bCs/>
          <w:lang w:val="en-GB" w:eastAsia="zh-CN"/>
        </w:rPr>
      </w:r>
      <w:r w:rsidRPr="00156288">
        <w:rPr>
          <w:rFonts w:eastAsia="宋体"/>
          <w:b/>
          <w:bCs/>
          <w:lang w:val="en-GB" w:eastAsia="zh-CN"/>
        </w:rPr>
        <w:fldChar w:fldCharType="separate"/>
      </w:r>
      <w:r w:rsidR="00577F5E" w:rsidRPr="00577F5E">
        <w:rPr>
          <w:rStyle w:val="IntenseEmphasis"/>
          <w:b/>
          <w:bCs/>
          <w:i w:val="0"/>
          <w:iCs w:val="0"/>
          <w:color w:val="auto"/>
        </w:rPr>
        <w:t>Legacy flow control achieves congestion mitigation at the cost of service quality.</w:t>
      </w:r>
      <w:r w:rsidRPr="00156288">
        <w:rPr>
          <w:rFonts w:eastAsia="宋体"/>
          <w:b/>
          <w:bCs/>
          <w:lang w:val="en-GB" w:eastAsia="zh-CN"/>
        </w:rPr>
        <w:fldChar w:fldCharType="end"/>
      </w:r>
    </w:p>
    <w:p w:rsidR="00FB37F6" w:rsidRPr="00156288" w:rsidRDefault="00FB37F6" w:rsidP="00D57570">
      <w:pPr>
        <w:pStyle w:val="BodyText"/>
        <w:ind w:left="1701" w:hanging="1701"/>
        <w:rPr>
          <w:rFonts w:eastAsia="宋体"/>
          <w:b/>
          <w:bCs/>
          <w:lang w:val="en-GB" w:eastAsia="zh-CN"/>
        </w:rPr>
      </w:pPr>
      <w:r w:rsidRPr="00156288">
        <w:rPr>
          <w:rFonts w:eastAsia="宋体"/>
          <w:b/>
          <w:bCs/>
          <w:lang w:val="en-GB" w:eastAsia="zh-CN"/>
        </w:rPr>
        <w:fldChar w:fldCharType="begin"/>
      </w:r>
      <w:r w:rsidRPr="00156288">
        <w:rPr>
          <w:rFonts w:eastAsia="宋体"/>
          <w:b/>
          <w:bCs/>
          <w:lang w:val="en-GB" w:eastAsia="zh-CN"/>
        </w:rPr>
        <w:instrText xml:space="preserve"> REF _Ref46244612 \r \h </w:instrText>
      </w:r>
      <w:r w:rsidR="00FE676A" w:rsidRPr="00156288">
        <w:rPr>
          <w:rFonts w:eastAsia="宋体"/>
          <w:b/>
          <w:bCs/>
          <w:lang w:val="en-GB" w:eastAsia="zh-CN"/>
        </w:rPr>
        <w:instrText xml:space="preserve"> \* MERGEFORMAT </w:instrText>
      </w:r>
      <w:r w:rsidRPr="00156288">
        <w:rPr>
          <w:rFonts w:eastAsia="宋体"/>
          <w:b/>
          <w:bCs/>
          <w:lang w:val="en-GB" w:eastAsia="zh-CN"/>
        </w:rPr>
      </w:r>
      <w:r w:rsidRPr="00156288">
        <w:rPr>
          <w:rFonts w:eastAsia="宋体"/>
          <w:b/>
          <w:bCs/>
          <w:lang w:val="en-GB" w:eastAsia="zh-CN"/>
        </w:rPr>
        <w:fldChar w:fldCharType="separate"/>
      </w:r>
      <w:r w:rsidR="00577F5E">
        <w:rPr>
          <w:rFonts w:eastAsia="宋体"/>
          <w:b/>
          <w:bCs/>
          <w:lang w:val="en-GB" w:eastAsia="zh-CN"/>
        </w:rPr>
        <w:t>Observation 6</w:t>
      </w:r>
      <w:r w:rsidRPr="00156288">
        <w:rPr>
          <w:rFonts w:eastAsia="宋体"/>
          <w:b/>
          <w:bCs/>
          <w:lang w:val="en-GB" w:eastAsia="zh-CN"/>
        </w:rPr>
        <w:fldChar w:fldCharType="end"/>
      </w:r>
      <w:r w:rsidR="00FE676A" w:rsidRPr="00156288">
        <w:rPr>
          <w:rFonts w:eastAsia="宋体"/>
          <w:b/>
          <w:bCs/>
          <w:lang w:val="en-GB" w:eastAsia="zh-CN"/>
        </w:rPr>
        <w:tab/>
      </w:r>
      <w:r w:rsidRPr="00156288">
        <w:rPr>
          <w:rFonts w:eastAsia="宋体"/>
          <w:b/>
          <w:bCs/>
          <w:lang w:val="en-GB" w:eastAsia="zh-CN"/>
        </w:rPr>
        <w:fldChar w:fldCharType="begin"/>
      </w:r>
      <w:r w:rsidRPr="00156288">
        <w:rPr>
          <w:rFonts w:eastAsia="宋体"/>
          <w:b/>
          <w:bCs/>
          <w:lang w:val="en-GB" w:eastAsia="zh-CN"/>
        </w:rPr>
        <w:instrText xml:space="preserve"> REF _Ref46244612 \h </w:instrText>
      </w:r>
      <w:r w:rsidR="00FE676A" w:rsidRPr="00156288">
        <w:rPr>
          <w:rFonts w:eastAsia="宋体"/>
          <w:b/>
          <w:bCs/>
          <w:lang w:val="en-GB" w:eastAsia="zh-CN"/>
        </w:rPr>
        <w:instrText xml:space="preserve"> \* MERGEFORMAT </w:instrText>
      </w:r>
      <w:r w:rsidRPr="00156288">
        <w:rPr>
          <w:rFonts w:eastAsia="宋体"/>
          <w:b/>
          <w:bCs/>
          <w:lang w:val="en-GB" w:eastAsia="zh-CN"/>
        </w:rPr>
      </w:r>
      <w:r w:rsidRPr="00156288">
        <w:rPr>
          <w:rFonts w:eastAsia="宋体"/>
          <w:b/>
          <w:bCs/>
          <w:lang w:val="en-GB" w:eastAsia="zh-CN"/>
        </w:rPr>
        <w:fldChar w:fldCharType="separate"/>
      </w:r>
      <w:r w:rsidR="00577F5E" w:rsidRPr="00577F5E">
        <w:rPr>
          <w:rStyle w:val="IntenseEmphasis"/>
          <w:b/>
          <w:bCs/>
          <w:i w:val="0"/>
          <w:iCs w:val="0"/>
          <w:color w:val="auto"/>
        </w:rPr>
        <w:t>Congestion risk can be mitigated by the resource re-allocation mechanism across hops without sacrificing spectrum efficiency.</w:t>
      </w:r>
      <w:r w:rsidRPr="00156288">
        <w:rPr>
          <w:rFonts w:eastAsia="宋体"/>
          <w:b/>
          <w:bCs/>
          <w:lang w:val="en-GB" w:eastAsia="zh-CN"/>
        </w:rPr>
        <w:fldChar w:fldCharType="end"/>
      </w:r>
    </w:p>
    <w:p w:rsidR="00CB5989" w:rsidRPr="003C6D46" w:rsidRDefault="00CB5989" w:rsidP="00D57570">
      <w:pPr>
        <w:pStyle w:val="BodyText"/>
        <w:ind w:left="1701" w:hanging="1701"/>
        <w:rPr>
          <w:rFonts w:eastAsia="宋体"/>
          <w:b/>
          <w:bCs/>
          <w:lang w:val="en-GB" w:eastAsia="zh-CN"/>
        </w:rPr>
      </w:pPr>
      <w:r w:rsidRPr="003C6D46">
        <w:rPr>
          <w:rFonts w:eastAsia="宋体"/>
          <w:b/>
          <w:bCs/>
          <w:lang w:val="en-GB" w:eastAsia="zh-CN"/>
        </w:rPr>
        <w:fldChar w:fldCharType="begin"/>
      </w:r>
      <w:r w:rsidRPr="003C6D46">
        <w:rPr>
          <w:rFonts w:eastAsia="宋体"/>
          <w:b/>
          <w:bCs/>
          <w:lang w:val="en-GB" w:eastAsia="zh-CN"/>
        </w:rPr>
        <w:instrText xml:space="preserve"> REF _Ref46333112 \r \h </w:instrText>
      </w:r>
      <w:r w:rsidR="003C6D46" w:rsidRPr="003C6D46">
        <w:rPr>
          <w:rFonts w:eastAsia="宋体"/>
          <w:b/>
          <w:bCs/>
          <w:lang w:val="en-GB" w:eastAsia="zh-CN"/>
        </w:rPr>
        <w:instrText xml:space="preserve"> \* MERGEFORMAT </w:instrText>
      </w:r>
      <w:r w:rsidRPr="003C6D46">
        <w:rPr>
          <w:rFonts w:eastAsia="宋体"/>
          <w:b/>
          <w:bCs/>
          <w:lang w:val="en-GB" w:eastAsia="zh-CN"/>
        </w:rPr>
      </w:r>
      <w:r w:rsidRPr="003C6D46">
        <w:rPr>
          <w:rFonts w:eastAsia="宋体"/>
          <w:b/>
          <w:bCs/>
          <w:lang w:val="en-GB" w:eastAsia="zh-CN"/>
        </w:rPr>
        <w:fldChar w:fldCharType="separate"/>
      </w:r>
      <w:r w:rsidR="00577F5E">
        <w:rPr>
          <w:rFonts w:eastAsia="宋体"/>
          <w:b/>
          <w:bCs/>
          <w:lang w:val="en-GB" w:eastAsia="zh-CN"/>
        </w:rPr>
        <w:t>Observation 7</w:t>
      </w:r>
      <w:r w:rsidRPr="003C6D46">
        <w:rPr>
          <w:rFonts w:eastAsia="宋体"/>
          <w:b/>
          <w:bCs/>
          <w:lang w:val="en-GB" w:eastAsia="zh-CN"/>
        </w:rPr>
        <w:fldChar w:fldCharType="end"/>
      </w:r>
      <w:r w:rsidRPr="003C6D46">
        <w:rPr>
          <w:rFonts w:eastAsia="宋体"/>
          <w:b/>
          <w:bCs/>
          <w:lang w:val="en-GB" w:eastAsia="zh-CN"/>
        </w:rPr>
        <w:tab/>
      </w:r>
      <w:r w:rsidRPr="003C6D46">
        <w:rPr>
          <w:rFonts w:eastAsia="宋体"/>
          <w:b/>
          <w:bCs/>
          <w:lang w:val="en-GB" w:eastAsia="zh-CN"/>
        </w:rPr>
        <w:fldChar w:fldCharType="begin"/>
      </w:r>
      <w:r w:rsidRPr="003C6D46">
        <w:rPr>
          <w:rFonts w:eastAsia="宋体"/>
          <w:b/>
          <w:bCs/>
          <w:lang w:val="en-GB" w:eastAsia="zh-CN"/>
        </w:rPr>
        <w:instrText xml:space="preserve"> REF _Ref46333112 \h  \* MERGEFORMAT </w:instrText>
      </w:r>
      <w:r w:rsidRPr="003C6D46">
        <w:rPr>
          <w:rFonts w:eastAsia="宋体"/>
          <w:b/>
          <w:bCs/>
          <w:lang w:val="en-GB" w:eastAsia="zh-CN"/>
        </w:rPr>
      </w:r>
      <w:r w:rsidRPr="003C6D46">
        <w:rPr>
          <w:rFonts w:eastAsia="宋体"/>
          <w:b/>
          <w:bCs/>
          <w:lang w:val="en-GB" w:eastAsia="zh-CN"/>
        </w:rPr>
        <w:fldChar w:fldCharType="separate"/>
      </w:r>
      <w:r w:rsidR="00577F5E" w:rsidRPr="00577F5E">
        <w:rPr>
          <w:rStyle w:val="IntenseEmphasis"/>
          <w:b/>
          <w:bCs/>
          <w:i w:val="0"/>
          <w:iCs w:val="0"/>
          <w:color w:val="auto"/>
        </w:rPr>
        <w:t xml:space="preserve">Type 2 RLF indication </w:t>
      </w:r>
      <w:r w:rsidR="00577F5E" w:rsidRPr="00577F5E">
        <w:rPr>
          <w:b/>
          <w:bCs/>
        </w:rPr>
        <w:t>allows the child node to take precautions against the potential performance degradation at the parent node, such as the searching for an alternative parent node.</w:t>
      </w:r>
      <w:r w:rsidRPr="003C6D46">
        <w:rPr>
          <w:rFonts w:eastAsia="宋体"/>
          <w:b/>
          <w:bCs/>
          <w:lang w:val="en-GB" w:eastAsia="zh-CN"/>
        </w:rPr>
        <w:fldChar w:fldCharType="end"/>
      </w:r>
    </w:p>
    <w:p w:rsidR="006F1F97" w:rsidRPr="003C6D46" w:rsidRDefault="006F1F97" w:rsidP="00D57570">
      <w:pPr>
        <w:pStyle w:val="BodyText"/>
        <w:ind w:left="1701" w:hanging="1701"/>
        <w:rPr>
          <w:rFonts w:eastAsia="宋体"/>
          <w:b/>
          <w:bCs/>
          <w:lang w:val="en-GB" w:eastAsia="zh-CN"/>
        </w:rPr>
      </w:pPr>
      <w:r w:rsidRPr="003C6D46">
        <w:rPr>
          <w:rFonts w:eastAsia="宋体"/>
          <w:b/>
          <w:bCs/>
          <w:lang w:val="en-GB" w:eastAsia="zh-CN"/>
        </w:rPr>
        <w:fldChar w:fldCharType="begin"/>
      </w:r>
      <w:r w:rsidRPr="003C6D46">
        <w:rPr>
          <w:rFonts w:eastAsia="宋体"/>
          <w:b/>
          <w:bCs/>
          <w:lang w:val="en-GB" w:eastAsia="zh-CN"/>
        </w:rPr>
        <w:instrText xml:space="preserve"> REF _Ref46333125 \r \h </w:instrText>
      </w:r>
      <w:r w:rsidR="003C6D46" w:rsidRPr="003C6D46">
        <w:rPr>
          <w:rFonts w:eastAsia="宋体"/>
          <w:b/>
          <w:bCs/>
          <w:lang w:val="en-GB" w:eastAsia="zh-CN"/>
        </w:rPr>
        <w:instrText xml:space="preserve"> \* MERGEFORMAT </w:instrText>
      </w:r>
      <w:r w:rsidRPr="003C6D46">
        <w:rPr>
          <w:rFonts w:eastAsia="宋体"/>
          <w:b/>
          <w:bCs/>
          <w:lang w:val="en-GB" w:eastAsia="zh-CN"/>
        </w:rPr>
      </w:r>
      <w:r w:rsidRPr="003C6D46">
        <w:rPr>
          <w:rFonts w:eastAsia="宋体"/>
          <w:b/>
          <w:bCs/>
          <w:lang w:val="en-GB" w:eastAsia="zh-CN"/>
        </w:rPr>
        <w:fldChar w:fldCharType="separate"/>
      </w:r>
      <w:r w:rsidR="00577F5E">
        <w:rPr>
          <w:rFonts w:eastAsia="宋体"/>
          <w:b/>
          <w:bCs/>
          <w:lang w:val="en-GB" w:eastAsia="zh-CN"/>
        </w:rPr>
        <w:t>Observation 8</w:t>
      </w:r>
      <w:r w:rsidRPr="003C6D46">
        <w:rPr>
          <w:rFonts w:eastAsia="宋体"/>
          <w:b/>
          <w:bCs/>
          <w:lang w:val="en-GB" w:eastAsia="zh-CN"/>
        </w:rPr>
        <w:fldChar w:fldCharType="end"/>
      </w:r>
      <w:r w:rsidRPr="003C6D46">
        <w:rPr>
          <w:rFonts w:eastAsia="宋体"/>
          <w:b/>
          <w:bCs/>
          <w:lang w:val="en-GB" w:eastAsia="zh-CN"/>
        </w:rPr>
        <w:tab/>
      </w:r>
      <w:r w:rsidRPr="003C6D46">
        <w:rPr>
          <w:rFonts w:eastAsia="宋体"/>
          <w:b/>
          <w:bCs/>
          <w:lang w:val="en-GB" w:eastAsia="zh-CN"/>
        </w:rPr>
        <w:fldChar w:fldCharType="begin"/>
      </w:r>
      <w:r w:rsidRPr="003C6D46">
        <w:rPr>
          <w:rFonts w:eastAsia="宋体"/>
          <w:b/>
          <w:bCs/>
          <w:lang w:val="en-GB" w:eastAsia="zh-CN"/>
        </w:rPr>
        <w:instrText xml:space="preserve"> REF _Ref46333125 \h  \* MERGEFORMAT </w:instrText>
      </w:r>
      <w:r w:rsidRPr="003C6D46">
        <w:rPr>
          <w:rFonts w:eastAsia="宋体"/>
          <w:b/>
          <w:bCs/>
          <w:lang w:val="en-GB" w:eastAsia="zh-CN"/>
        </w:rPr>
      </w:r>
      <w:r w:rsidRPr="003C6D46">
        <w:rPr>
          <w:rFonts w:eastAsia="宋体"/>
          <w:b/>
          <w:bCs/>
          <w:lang w:val="en-GB" w:eastAsia="zh-CN"/>
        </w:rPr>
        <w:fldChar w:fldCharType="separate"/>
      </w:r>
      <w:r w:rsidR="00577F5E" w:rsidRPr="00577F5E">
        <w:rPr>
          <w:rStyle w:val="IntenseEmphasis"/>
          <w:b/>
          <w:bCs/>
          <w:i w:val="0"/>
          <w:iCs w:val="0"/>
          <w:color w:val="auto"/>
        </w:rPr>
        <w:t xml:space="preserve">Type 3 RLF indication informs </w:t>
      </w:r>
      <w:r w:rsidR="00577F5E" w:rsidRPr="00577F5E">
        <w:rPr>
          <w:b/>
          <w:bCs/>
        </w:rPr>
        <w:t>the child node that the parent has recovered from the RLF and the child node can resume the normal transmissions.</w:t>
      </w:r>
      <w:r w:rsidRPr="003C6D46">
        <w:rPr>
          <w:rFonts w:eastAsia="宋体"/>
          <w:b/>
          <w:bCs/>
          <w:lang w:val="en-GB" w:eastAsia="zh-CN"/>
        </w:rPr>
        <w:fldChar w:fldCharType="end"/>
      </w:r>
    </w:p>
    <w:p w:rsidR="00625CE1" w:rsidRPr="003C6D46" w:rsidRDefault="00625CE1" w:rsidP="00D57570">
      <w:pPr>
        <w:pStyle w:val="BodyText"/>
        <w:ind w:left="1701" w:hanging="1701"/>
        <w:rPr>
          <w:rFonts w:eastAsia="宋体"/>
          <w:b/>
          <w:bCs/>
          <w:lang w:val="en-GB" w:eastAsia="zh-CN"/>
        </w:rPr>
      </w:pPr>
      <w:r w:rsidRPr="003C6D46">
        <w:rPr>
          <w:rFonts w:eastAsia="宋体"/>
          <w:b/>
          <w:bCs/>
          <w:lang w:val="en-GB" w:eastAsia="zh-CN"/>
        </w:rPr>
        <w:lastRenderedPageBreak/>
        <w:fldChar w:fldCharType="begin"/>
      </w:r>
      <w:r w:rsidRPr="003C6D46">
        <w:rPr>
          <w:rFonts w:eastAsia="宋体"/>
          <w:b/>
          <w:bCs/>
          <w:lang w:val="en-GB" w:eastAsia="zh-CN"/>
        </w:rPr>
        <w:instrText xml:space="preserve"> REF _Ref54281567 \r \h </w:instrText>
      </w:r>
      <w:r w:rsidR="003C6D46" w:rsidRPr="003C6D46">
        <w:rPr>
          <w:rFonts w:eastAsia="宋体"/>
          <w:b/>
          <w:bCs/>
          <w:lang w:val="en-GB" w:eastAsia="zh-CN"/>
        </w:rPr>
        <w:instrText xml:space="preserve"> \* MERGEFORMAT </w:instrText>
      </w:r>
      <w:r w:rsidRPr="003C6D46">
        <w:rPr>
          <w:rFonts w:eastAsia="宋体"/>
          <w:b/>
          <w:bCs/>
          <w:lang w:val="en-GB" w:eastAsia="zh-CN"/>
        </w:rPr>
      </w:r>
      <w:r w:rsidRPr="003C6D46">
        <w:rPr>
          <w:rFonts w:eastAsia="宋体"/>
          <w:b/>
          <w:bCs/>
          <w:lang w:val="en-GB" w:eastAsia="zh-CN"/>
        </w:rPr>
        <w:fldChar w:fldCharType="separate"/>
      </w:r>
      <w:r w:rsidR="00577F5E">
        <w:rPr>
          <w:rFonts w:eastAsia="宋体"/>
          <w:b/>
          <w:bCs/>
          <w:lang w:val="en-GB" w:eastAsia="zh-CN"/>
        </w:rPr>
        <w:t>Observation 9</w:t>
      </w:r>
      <w:r w:rsidRPr="003C6D46">
        <w:rPr>
          <w:rFonts w:eastAsia="宋体"/>
          <w:b/>
          <w:bCs/>
          <w:lang w:val="en-GB" w:eastAsia="zh-CN"/>
        </w:rPr>
        <w:fldChar w:fldCharType="end"/>
      </w:r>
      <w:r w:rsidRPr="003C6D46">
        <w:rPr>
          <w:rFonts w:eastAsia="宋体"/>
          <w:b/>
          <w:bCs/>
          <w:lang w:val="en-GB" w:eastAsia="zh-CN"/>
        </w:rPr>
        <w:tab/>
      </w:r>
      <w:r w:rsidRPr="003C6D46">
        <w:rPr>
          <w:rFonts w:eastAsia="宋体"/>
          <w:b/>
          <w:bCs/>
          <w:lang w:val="en-GB" w:eastAsia="zh-CN"/>
        </w:rPr>
        <w:fldChar w:fldCharType="begin"/>
      </w:r>
      <w:r w:rsidRPr="003C6D46">
        <w:rPr>
          <w:rFonts w:eastAsia="宋体"/>
          <w:b/>
          <w:bCs/>
          <w:lang w:val="en-GB" w:eastAsia="zh-CN"/>
        </w:rPr>
        <w:instrText xml:space="preserve"> REF _Ref54281567 \h  \* MERGEFORMAT </w:instrText>
      </w:r>
      <w:r w:rsidRPr="003C6D46">
        <w:rPr>
          <w:rFonts w:eastAsia="宋体"/>
          <w:b/>
          <w:bCs/>
          <w:lang w:val="en-GB" w:eastAsia="zh-CN"/>
        </w:rPr>
      </w:r>
      <w:r w:rsidRPr="003C6D46">
        <w:rPr>
          <w:rFonts w:eastAsia="宋体"/>
          <w:b/>
          <w:bCs/>
          <w:lang w:val="en-GB" w:eastAsia="zh-CN"/>
        </w:rPr>
        <w:fldChar w:fldCharType="separate"/>
      </w:r>
      <w:r w:rsidR="00577F5E" w:rsidRPr="00577F5E">
        <w:rPr>
          <w:rStyle w:val="IntenseEmphasis"/>
          <w:b/>
          <w:bCs/>
          <w:i w:val="0"/>
          <w:iCs w:val="0"/>
          <w:color w:val="auto"/>
        </w:rPr>
        <w:t xml:space="preserve">Even when an ancestor IAB-node stop broadcasting </w:t>
      </w:r>
      <w:proofErr w:type="spellStart"/>
      <w:r w:rsidR="00577F5E" w:rsidRPr="00577F5E">
        <w:rPr>
          <w:rStyle w:val="IntenseEmphasis"/>
          <w:b/>
          <w:bCs/>
          <w:i w:val="0"/>
          <w:iCs w:val="0"/>
          <w:color w:val="auto"/>
        </w:rPr>
        <w:t>iab</w:t>
      </w:r>
      <w:proofErr w:type="spellEnd"/>
      <w:r w:rsidR="00577F5E" w:rsidRPr="00577F5E">
        <w:rPr>
          <w:rStyle w:val="IntenseEmphasis"/>
          <w:b/>
          <w:bCs/>
          <w:i w:val="0"/>
          <w:iCs w:val="0"/>
          <w:color w:val="auto"/>
        </w:rPr>
        <w:t xml:space="preserve">-support in SIB1, excluding the ancestor IAB-node suffering RLF by an IAB node may still take a long time as SIB1 is of a periodicity of 160 </w:t>
      </w:r>
      <w:proofErr w:type="spellStart"/>
      <w:r w:rsidR="00577F5E" w:rsidRPr="00577F5E">
        <w:rPr>
          <w:rStyle w:val="IntenseEmphasis"/>
          <w:b/>
          <w:bCs/>
          <w:i w:val="0"/>
          <w:iCs w:val="0"/>
          <w:color w:val="auto"/>
        </w:rPr>
        <w:t>ms.</w:t>
      </w:r>
      <w:proofErr w:type="spellEnd"/>
      <w:r w:rsidRPr="003C6D46">
        <w:rPr>
          <w:rFonts w:eastAsia="宋体"/>
          <w:b/>
          <w:bCs/>
          <w:lang w:val="en-GB" w:eastAsia="zh-CN"/>
        </w:rPr>
        <w:fldChar w:fldCharType="end"/>
      </w:r>
    </w:p>
    <w:p w:rsidR="00625CE1" w:rsidRPr="003C6D46" w:rsidRDefault="00625CE1" w:rsidP="00D57570">
      <w:pPr>
        <w:pStyle w:val="BodyText"/>
        <w:ind w:left="1701" w:hanging="1701"/>
        <w:rPr>
          <w:rFonts w:eastAsia="宋体"/>
          <w:b/>
          <w:bCs/>
          <w:lang w:val="en-GB" w:eastAsia="zh-CN"/>
        </w:rPr>
      </w:pPr>
      <w:r w:rsidRPr="003C6D46">
        <w:rPr>
          <w:rFonts w:eastAsia="宋体"/>
          <w:b/>
          <w:bCs/>
          <w:lang w:val="en-GB" w:eastAsia="zh-CN"/>
        </w:rPr>
        <w:fldChar w:fldCharType="begin"/>
      </w:r>
      <w:r w:rsidRPr="003C6D46">
        <w:rPr>
          <w:rFonts w:eastAsia="宋体"/>
          <w:b/>
          <w:bCs/>
          <w:lang w:val="en-GB" w:eastAsia="zh-CN"/>
        </w:rPr>
        <w:instrText xml:space="preserve"> REF _Ref54281586 \r \h </w:instrText>
      </w:r>
      <w:r w:rsidR="003C6D46" w:rsidRPr="003C6D46">
        <w:rPr>
          <w:rFonts w:eastAsia="宋体"/>
          <w:b/>
          <w:bCs/>
          <w:lang w:val="en-GB" w:eastAsia="zh-CN"/>
        </w:rPr>
        <w:instrText xml:space="preserve"> \* MERGEFORMAT </w:instrText>
      </w:r>
      <w:r w:rsidRPr="003C6D46">
        <w:rPr>
          <w:rFonts w:eastAsia="宋体"/>
          <w:b/>
          <w:bCs/>
          <w:lang w:val="en-GB" w:eastAsia="zh-CN"/>
        </w:rPr>
      </w:r>
      <w:r w:rsidRPr="003C6D46">
        <w:rPr>
          <w:rFonts w:eastAsia="宋体"/>
          <w:b/>
          <w:bCs/>
          <w:lang w:val="en-GB" w:eastAsia="zh-CN"/>
        </w:rPr>
        <w:fldChar w:fldCharType="separate"/>
      </w:r>
      <w:r w:rsidR="00577F5E">
        <w:rPr>
          <w:rFonts w:eastAsia="宋体"/>
          <w:b/>
          <w:bCs/>
          <w:lang w:val="en-GB" w:eastAsia="zh-CN"/>
        </w:rPr>
        <w:t>Observation 10</w:t>
      </w:r>
      <w:r w:rsidRPr="003C6D46">
        <w:rPr>
          <w:rFonts w:eastAsia="宋体"/>
          <w:b/>
          <w:bCs/>
          <w:lang w:val="en-GB" w:eastAsia="zh-CN"/>
        </w:rPr>
        <w:fldChar w:fldCharType="end"/>
      </w:r>
      <w:r w:rsidRPr="003C6D46">
        <w:rPr>
          <w:rFonts w:eastAsia="宋体"/>
          <w:b/>
          <w:bCs/>
          <w:lang w:val="en-GB" w:eastAsia="zh-CN"/>
        </w:rPr>
        <w:tab/>
      </w:r>
      <w:r w:rsidRPr="003C6D46">
        <w:rPr>
          <w:rFonts w:eastAsia="宋体"/>
          <w:b/>
          <w:bCs/>
          <w:lang w:val="en-GB" w:eastAsia="zh-CN"/>
        </w:rPr>
        <w:fldChar w:fldCharType="begin"/>
      </w:r>
      <w:r w:rsidRPr="003C6D46">
        <w:rPr>
          <w:rFonts w:eastAsia="宋体"/>
          <w:b/>
          <w:bCs/>
          <w:lang w:val="en-GB" w:eastAsia="zh-CN"/>
        </w:rPr>
        <w:instrText xml:space="preserve"> REF _Ref54281586 \h  \* MERGEFORMAT </w:instrText>
      </w:r>
      <w:r w:rsidRPr="003C6D46">
        <w:rPr>
          <w:rFonts w:eastAsia="宋体"/>
          <w:b/>
          <w:bCs/>
          <w:lang w:val="en-GB" w:eastAsia="zh-CN"/>
        </w:rPr>
      </w:r>
      <w:r w:rsidRPr="003C6D46">
        <w:rPr>
          <w:rFonts w:eastAsia="宋体"/>
          <w:b/>
          <w:bCs/>
          <w:lang w:val="en-GB" w:eastAsia="zh-CN"/>
        </w:rPr>
        <w:fldChar w:fldCharType="separate"/>
      </w:r>
      <w:r w:rsidR="00577F5E" w:rsidRPr="00577F5E">
        <w:rPr>
          <w:rStyle w:val="IntenseEmphasis"/>
          <w:b/>
          <w:bCs/>
          <w:i w:val="0"/>
          <w:iCs w:val="0"/>
          <w:color w:val="auto"/>
        </w:rPr>
        <w:t xml:space="preserve">The </w:t>
      </w:r>
      <w:r w:rsidR="00577F5E" w:rsidRPr="00577F5E">
        <w:rPr>
          <w:rStyle w:val="IntenseEmphasis"/>
          <w:rFonts w:hint="eastAsia"/>
          <w:b/>
          <w:bCs/>
          <w:i w:val="0"/>
          <w:iCs w:val="0"/>
          <w:color w:val="auto"/>
        </w:rPr>
        <w:t>cell</w:t>
      </w:r>
      <w:r w:rsidR="00577F5E" w:rsidRPr="00577F5E">
        <w:rPr>
          <w:rStyle w:val="IntenseEmphasis"/>
          <w:b/>
          <w:bCs/>
          <w:i w:val="0"/>
          <w:iCs w:val="0"/>
          <w:color w:val="auto"/>
        </w:rPr>
        <w:t xml:space="preserve"> information of an ancestor IAB node suffering RLF can help an IAB node quickly identify the ancestor IAB node suffering RLF.</w:t>
      </w:r>
      <w:r w:rsidRPr="003C6D46">
        <w:rPr>
          <w:rFonts w:eastAsia="宋体"/>
          <w:b/>
          <w:bCs/>
          <w:lang w:val="en-GB" w:eastAsia="zh-CN"/>
        </w:rPr>
        <w:fldChar w:fldCharType="end"/>
      </w:r>
    </w:p>
    <w:p w:rsidR="00FB37F6" w:rsidRPr="003C6D46" w:rsidRDefault="00FB37F6" w:rsidP="00D57570">
      <w:pPr>
        <w:pStyle w:val="BodyText"/>
        <w:ind w:left="1701" w:hanging="1701"/>
        <w:rPr>
          <w:rFonts w:eastAsia="宋体"/>
          <w:b/>
          <w:bCs/>
          <w:lang w:val="en-GB" w:eastAsia="zh-CN"/>
        </w:rPr>
      </w:pPr>
      <w:r w:rsidRPr="003C6D46">
        <w:rPr>
          <w:rFonts w:eastAsia="宋体"/>
          <w:b/>
          <w:bCs/>
          <w:lang w:val="en-GB" w:eastAsia="zh-CN"/>
        </w:rPr>
        <w:fldChar w:fldCharType="begin"/>
      </w:r>
      <w:r w:rsidRPr="003C6D46">
        <w:rPr>
          <w:rFonts w:eastAsia="宋体"/>
          <w:b/>
          <w:bCs/>
          <w:lang w:val="en-GB" w:eastAsia="zh-CN"/>
        </w:rPr>
        <w:instrText xml:space="preserve"> REF _Ref46244620 \r \h </w:instrText>
      </w:r>
      <w:r w:rsidR="00FE676A" w:rsidRPr="003C6D46">
        <w:rPr>
          <w:rFonts w:eastAsia="宋体"/>
          <w:b/>
          <w:bCs/>
          <w:lang w:val="en-GB" w:eastAsia="zh-CN"/>
        </w:rPr>
        <w:instrText xml:space="preserve"> \* MERGEFORMAT </w:instrText>
      </w:r>
      <w:r w:rsidRPr="003C6D46">
        <w:rPr>
          <w:rFonts w:eastAsia="宋体"/>
          <w:b/>
          <w:bCs/>
          <w:lang w:val="en-GB" w:eastAsia="zh-CN"/>
        </w:rPr>
      </w:r>
      <w:r w:rsidRPr="003C6D46">
        <w:rPr>
          <w:rFonts w:eastAsia="宋体"/>
          <w:b/>
          <w:bCs/>
          <w:lang w:val="en-GB" w:eastAsia="zh-CN"/>
        </w:rPr>
        <w:fldChar w:fldCharType="separate"/>
      </w:r>
      <w:r w:rsidR="00577F5E">
        <w:rPr>
          <w:rFonts w:eastAsia="宋体"/>
          <w:b/>
          <w:bCs/>
          <w:lang w:val="en-GB" w:eastAsia="zh-CN"/>
        </w:rPr>
        <w:t>Proposal 1</w:t>
      </w:r>
      <w:r w:rsidRPr="003C6D46">
        <w:rPr>
          <w:rFonts w:eastAsia="宋体"/>
          <w:b/>
          <w:bCs/>
          <w:lang w:val="en-GB" w:eastAsia="zh-CN"/>
        </w:rPr>
        <w:fldChar w:fldCharType="end"/>
      </w:r>
      <w:r w:rsidR="00FE676A" w:rsidRPr="003C6D46">
        <w:rPr>
          <w:rFonts w:eastAsia="宋体"/>
          <w:b/>
          <w:bCs/>
          <w:lang w:val="en-GB" w:eastAsia="zh-CN"/>
        </w:rPr>
        <w:tab/>
      </w:r>
      <w:r w:rsidRPr="003C6D46">
        <w:rPr>
          <w:rFonts w:eastAsia="宋体"/>
          <w:b/>
          <w:bCs/>
          <w:lang w:val="en-GB" w:eastAsia="zh-CN"/>
        </w:rPr>
        <w:fldChar w:fldCharType="begin"/>
      </w:r>
      <w:r w:rsidRPr="003C6D46">
        <w:rPr>
          <w:rFonts w:eastAsia="宋体"/>
          <w:b/>
          <w:bCs/>
          <w:lang w:val="en-GB" w:eastAsia="zh-CN"/>
        </w:rPr>
        <w:instrText xml:space="preserve"> REF _Ref46244620 \h </w:instrText>
      </w:r>
      <w:r w:rsidR="00FE676A" w:rsidRPr="003C6D46">
        <w:rPr>
          <w:rFonts w:eastAsia="宋体"/>
          <w:b/>
          <w:bCs/>
          <w:lang w:val="en-GB" w:eastAsia="zh-CN"/>
        </w:rPr>
        <w:instrText xml:space="preserve"> \* MERGEFORMAT </w:instrText>
      </w:r>
      <w:r w:rsidRPr="003C6D46">
        <w:rPr>
          <w:rFonts w:eastAsia="宋体"/>
          <w:b/>
          <w:bCs/>
          <w:lang w:val="en-GB" w:eastAsia="zh-CN"/>
        </w:rPr>
      </w:r>
      <w:r w:rsidRPr="003C6D46">
        <w:rPr>
          <w:rFonts w:eastAsia="宋体"/>
          <w:b/>
          <w:bCs/>
          <w:lang w:val="en-GB" w:eastAsia="zh-CN"/>
        </w:rPr>
        <w:fldChar w:fldCharType="separate"/>
      </w:r>
      <w:r w:rsidR="00577F5E" w:rsidRPr="00577F5E">
        <w:rPr>
          <w:rStyle w:val="IntenseEmphasis"/>
          <w:b/>
          <w:bCs/>
          <w:i w:val="0"/>
          <w:iCs w:val="0"/>
          <w:color w:val="auto"/>
        </w:rPr>
        <w:t xml:space="preserve">RAN2 </w:t>
      </w:r>
      <w:r w:rsidR="00AC3523">
        <w:rPr>
          <w:rStyle w:val="IntenseEmphasis"/>
          <w:b/>
          <w:bCs/>
          <w:i w:val="0"/>
          <w:iCs w:val="0"/>
          <w:color w:val="auto"/>
        </w:rPr>
        <w:t xml:space="preserve">to </w:t>
      </w:r>
      <w:r w:rsidR="00577F5E" w:rsidRPr="00577F5E">
        <w:rPr>
          <w:rStyle w:val="IntenseEmphasis"/>
          <w:b/>
          <w:bCs/>
          <w:i w:val="0"/>
          <w:iCs w:val="0"/>
          <w:color w:val="auto"/>
        </w:rPr>
        <w:t>support enhancements to avoid intensive feedbacks of event-triggered flow control scheme.</w:t>
      </w:r>
      <w:r w:rsidRPr="003C6D46">
        <w:rPr>
          <w:rFonts w:eastAsia="宋体"/>
          <w:b/>
          <w:bCs/>
          <w:lang w:val="en-GB" w:eastAsia="zh-CN"/>
        </w:rPr>
        <w:fldChar w:fldCharType="end"/>
      </w:r>
    </w:p>
    <w:p w:rsidR="00FB37F6" w:rsidRPr="003C6D46" w:rsidRDefault="00A1319A" w:rsidP="00D57570">
      <w:pPr>
        <w:pStyle w:val="BodyText"/>
        <w:ind w:left="1701" w:hanging="1701"/>
        <w:rPr>
          <w:rFonts w:eastAsia="宋体"/>
          <w:b/>
          <w:bCs/>
          <w:lang w:val="en-GB" w:eastAsia="zh-CN"/>
        </w:rPr>
      </w:pPr>
      <w:r w:rsidRPr="003C6D46">
        <w:rPr>
          <w:rFonts w:eastAsia="宋体"/>
          <w:b/>
          <w:bCs/>
          <w:lang w:val="en-GB" w:eastAsia="zh-CN"/>
        </w:rPr>
        <w:fldChar w:fldCharType="begin"/>
      </w:r>
      <w:r w:rsidRPr="003C6D46">
        <w:rPr>
          <w:rFonts w:eastAsia="宋体"/>
          <w:b/>
          <w:bCs/>
          <w:lang w:val="en-GB" w:eastAsia="zh-CN"/>
        </w:rPr>
        <w:instrText xml:space="preserve"> REF _Ref47623203 \r \h </w:instrText>
      </w:r>
      <w:r w:rsidR="00532B65" w:rsidRPr="003C6D46">
        <w:rPr>
          <w:rFonts w:eastAsia="宋体"/>
          <w:b/>
          <w:bCs/>
          <w:lang w:val="en-GB" w:eastAsia="zh-CN"/>
        </w:rPr>
        <w:instrText xml:space="preserve"> \* MERGEFORMAT </w:instrText>
      </w:r>
      <w:r w:rsidRPr="003C6D46">
        <w:rPr>
          <w:rFonts w:eastAsia="宋体"/>
          <w:b/>
          <w:bCs/>
          <w:lang w:val="en-GB" w:eastAsia="zh-CN"/>
        </w:rPr>
      </w:r>
      <w:r w:rsidRPr="003C6D46">
        <w:rPr>
          <w:rFonts w:eastAsia="宋体"/>
          <w:b/>
          <w:bCs/>
          <w:lang w:val="en-GB" w:eastAsia="zh-CN"/>
        </w:rPr>
        <w:fldChar w:fldCharType="separate"/>
      </w:r>
      <w:r w:rsidR="00577F5E">
        <w:rPr>
          <w:rFonts w:eastAsia="宋体"/>
          <w:b/>
          <w:bCs/>
          <w:lang w:val="en-GB" w:eastAsia="zh-CN"/>
        </w:rPr>
        <w:t>Proposal 2</w:t>
      </w:r>
      <w:r w:rsidRPr="003C6D46">
        <w:rPr>
          <w:rFonts w:eastAsia="宋体"/>
          <w:b/>
          <w:bCs/>
          <w:lang w:val="en-GB" w:eastAsia="zh-CN"/>
        </w:rPr>
        <w:fldChar w:fldCharType="end"/>
      </w:r>
      <w:r w:rsidRPr="003C6D46">
        <w:rPr>
          <w:rFonts w:eastAsia="宋体"/>
          <w:b/>
          <w:bCs/>
          <w:lang w:val="en-GB" w:eastAsia="zh-CN"/>
        </w:rPr>
        <w:tab/>
      </w:r>
      <w:r w:rsidRPr="003C6D46">
        <w:rPr>
          <w:rFonts w:eastAsia="宋体"/>
          <w:b/>
          <w:bCs/>
          <w:lang w:val="en-GB" w:eastAsia="zh-CN"/>
        </w:rPr>
        <w:fldChar w:fldCharType="begin"/>
      </w:r>
      <w:r w:rsidRPr="003C6D46">
        <w:rPr>
          <w:rFonts w:eastAsia="宋体"/>
          <w:b/>
          <w:bCs/>
          <w:lang w:val="en-GB" w:eastAsia="zh-CN"/>
        </w:rPr>
        <w:instrText xml:space="preserve"> REF _Ref47623203 \h  \* MERGEFORMAT </w:instrText>
      </w:r>
      <w:r w:rsidRPr="003C6D46">
        <w:rPr>
          <w:rFonts w:eastAsia="宋体"/>
          <w:b/>
          <w:bCs/>
          <w:lang w:val="en-GB" w:eastAsia="zh-CN"/>
        </w:rPr>
      </w:r>
      <w:r w:rsidRPr="003C6D46">
        <w:rPr>
          <w:rFonts w:eastAsia="宋体"/>
          <w:b/>
          <w:bCs/>
          <w:lang w:val="en-GB" w:eastAsia="zh-CN"/>
        </w:rPr>
        <w:fldChar w:fldCharType="separate"/>
      </w:r>
      <w:r w:rsidR="00577F5E" w:rsidRPr="00577F5E">
        <w:rPr>
          <w:rStyle w:val="IntenseEmphasis"/>
          <w:b/>
          <w:bCs/>
          <w:i w:val="0"/>
          <w:iCs w:val="0"/>
          <w:color w:val="auto"/>
        </w:rPr>
        <w:t>For DL Hop by Hop FC, RAN2 consider enhancements to reduce the FC feedback message size.</w:t>
      </w:r>
      <w:r w:rsidRPr="003C6D46">
        <w:rPr>
          <w:rFonts w:eastAsia="宋体"/>
          <w:b/>
          <w:bCs/>
          <w:lang w:val="en-GB" w:eastAsia="zh-CN"/>
        </w:rPr>
        <w:fldChar w:fldCharType="end"/>
      </w:r>
    </w:p>
    <w:p w:rsidR="00FB37F6" w:rsidRPr="003C6D46" w:rsidRDefault="00FB37F6" w:rsidP="00D57570">
      <w:pPr>
        <w:pStyle w:val="BodyText"/>
        <w:ind w:left="1701" w:hanging="1701"/>
        <w:rPr>
          <w:rFonts w:eastAsia="宋体"/>
          <w:b/>
          <w:bCs/>
          <w:lang w:val="en-GB" w:eastAsia="zh-CN"/>
        </w:rPr>
      </w:pPr>
      <w:r w:rsidRPr="003C6D46">
        <w:rPr>
          <w:rFonts w:eastAsia="宋体"/>
          <w:b/>
          <w:bCs/>
          <w:lang w:val="en-GB" w:eastAsia="zh-CN"/>
        </w:rPr>
        <w:fldChar w:fldCharType="begin"/>
      </w:r>
      <w:r w:rsidRPr="003C6D46">
        <w:rPr>
          <w:rFonts w:eastAsia="宋体"/>
          <w:b/>
          <w:bCs/>
          <w:lang w:val="en-GB" w:eastAsia="zh-CN"/>
        </w:rPr>
        <w:instrText xml:space="preserve"> </w:instrText>
      </w:r>
      <w:r w:rsidRPr="003C6D46">
        <w:rPr>
          <w:rFonts w:eastAsia="宋体" w:hint="eastAsia"/>
          <w:b/>
          <w:bCs/>
          <w:lang w:val="en-GB" w:eastAsia="zh-CN"/>
        </w:rPr>
        <w:instrText>REF _Ref46244637 \r \h</w:instrText>
      </w:r>
      <w:r w:rsidRPr="003C6D46">
        <w:rPr>
          <w:rFonts w:eastAsia="宋体"/>
          <w:b/>
          <w:bCs/>
          <w:lang w:val="en-GB" w:eastAsia="zh-CN"/>
        </w:rPr>
        <w:instrText xml:space="preserve"> </w:instrText>
      </w:r>
      <w:r w:rsidR="00FE676A" w:rsidRPr="003C6D46">
        <w:rPr>
          <w:rFonts w:eastAsia="宋体"/>
          <w:b/>
          <w:bCs/>
          <w:lang w:val="en-GB" w:eastAsia="zh-CN"/>
        </w:rPr>
        <w:instrText xml:space="preserve"> \* MERGEFORMAT </w:instrText>
      </w:r>
      <w:r w:rsidRPr="003C6D46">
        <w:rPr>
          <w:rFonts w:eastAsia="宋体"/>
          <w:b/>
          <w:bCs/>
          <w:lang w:val="en-GB" w:eastAsia="zh-CN"/>
        </w:rPr>
      </w:r>
      <w:r w:rsidRPr="003C6D46">
        <w:rPr>
          <w:rFonts w:eastAsia="宋体"/>
          <w:b/>
          <w:bCs/>
          <w:lang w:val="en-GB" w:eastAsia="zh-CN"/>
        </w:rPr>
        <w:fldChar w:fldCharType="separate"/>
      </w:r>
      <w:r w:rsidR="00577F5E">
        <w:rPr>
          <w:rFonts w:eastAsia="宋体"/>
          <w:b/>
          <w:bCs/>
          <w:lang w:val="en-GB" w:eastAsia="zh-CN"/>
        </w:rPr>
        <w:t>Proposal 3</w:t>
      </w:r>
      <w:r w:rsidRPr="003C6D46">
        <w:rPr>
          <w:rFonts w:eastAsia="宋体"/>
          <w:b/>
          <w:bCs/>
          <w:lang w:val="en-GB" w:eastAsia="zh-CN"/>
        </w:rPr>
        <w:fldChar w:fldCharType="end"/>
      </w:r>
      <w:r w:rsidR="00FE676A" w:rsidRPr="003C6D46">
        <w:rPr>
          <w:rFonts w:eastAsia="宋体"/>
          <w:b/>
          <w:bCs/>
          <w:lang w:val="en-GB" w:eastAsia="zh-CN"/>
        </w:rPr>
        <w:tab/>
      </w:r>
      <w:r w:rsidRPr="003C6D46">
        <w:rPr>
          <w:rFonts w:eastAsia="宋体"/>
          <w:b/>
          <w:bCs/>
          <w:lang w:val="en-GB" w:eastAsia="zh-CN"/>
        </w:rPr>
        <w:fldChar w:fldCharType="begin"/>
      </w:r>
      <w:r w:rsidRPr="003C6D46">
        <w:rPr>
          <w:rFonts w:eastAsia="宋体"/>
          <w:b/>
          <w:bCs/>
          <w:lang w:val="en-GB" w:eastAsia="zh-CN"/>
        </w:rPr>
        <w:instrText xml:space="preserve"> REF _Ref46244637 \h </w:instrText>
      </w:r>
      <w:r w:rsidR="00FE676A" w:rsidRPr="003C6D46">
        <w:rPr>
          <w:rFonts w:eastAsia="宋体"/>
          <w:b/>
          <w:bCs/>
          <w:lang w:val="en-GB" w:eastAsia="zh-CN"/>
        </w:rPr>
        <w:instrText xml:space="preserve"> \* MERGEFORMAT </w:instrText>
      </w:r>
      <w:r w:rsidRPr="003C6D46">
        <w:rPr>
          <w:rFonts w:eastAsia="宋体"/>
          <w:b/>
          <w:bCs/>
          <w:lang w:val="en-GB" w:eastAsia="zh-CN"/>
        </w:rPr>
      </w:r>
      <w:r w:rsidRPr="003C6D46">
        <w:rPr>
          <w:rFonts w:eastAsia="宋体"/>
          <w:b/>
          <w:bCs/>
          <w:lang w:val="en-GB" w:eastAsia="zh-CN"/>
        </w:rPr>
        <w:fldChar w:fldCharType="separate"/>
      </w:r>
      <w:r w:rsidR="00577F5E" w:rsidRPr="00577F5E">
        <w:rPr>
          <w:rStyle w:val="IntenseEmphasis"/>
          <w:rFonts w:eastAsia="Times New Roman"/>
          <w:b/>
          <w:bCs/>
          <w:i w:val="0"/>
          <w:iCs w:val="0"/>
          <w:color w:val="auto"/>
        </w:rPr>
        <w:t>RAN2 to support enhancements on radio resource re-allocation across hops for congestion resolution.</w:t>
      </w:r>
      <w:r w:rsidRPr="003C6D46">
        <w:rPr>
          <w:rFonts w:eastAsia="宋体"/>
          <w:b/>
          <w:bCs/>
          <w:lang w:val="en-GB" w:eastAsia="zh-CN"/>
        </w:rPr>
        <w:fldChar w:fldCharType="end"/>
      </w:r>
      <w:bookmarkStart w:id="29" w:name="_GoBack"/>
      <w:bookmarkEnd w:id="29"/>
    </w:p>
    <w:p w:rsidR="00242438" w:rsidRPr="003E0BD2" w:rsidRDefault="00242438" w:rsidP="00D57570">
      <w:pPr>
        <w:pStyle w:val="BodyText"/>
        <w:ind w:left="1701" w:hanging="1701"/>
        <w:rPr>
          <w:rFonts w:eastAsia="宋体"/>
          <w:b/>
          <w:bCs/>
          <w:lang w:val="en-GB" w:eastAsia="zh-CN"/>
        </w:rPr>
      </w:pPr>
      <w:r>
        <w:rPr>
          <w:rFonts w:eastAsia="宋体"/>
          <w:b/>
          <w:bCs/>
          <w:lang w:val="en-GB" w:eastAsia="zh-CN"/>
        </w:rPr>
        <w:fldChar w:fldCharType="begin"/>
      </w:r>
      <w:r>
        <w:rPr>
          <w:rFonts w:eastAsia="宋体"/>
          <w:b/>
          <w:bCs/>
          <w:lang w:val="en-GB" w:eastAsia="zh-CN"/>
        </w:rPr>
        <w:instrText xml:space="preserve"> REF _Ref61534404 \r \h </w:instrText>
      </w:r>
      <w:r>
        <w:rPr>
          <w:rFonts w:eastAsia="宋体"/>
          <w:b/>
          <w:bCs/>
          <w:lang w:val="en-GB" w:eastAsia="zh-CN"/>
        </w:rPr>
      </w:r>
      <w:r>
        <w:rPr>
          <w:rFonts w:eastAsia="宋体"/>
          <w:b/>
          <w:bCs/>
          <w:lang w:val="en-GB" w:eastAsia="zh-CN"/>
        </w:rPr>
        <w:fldChar w:fldCharType="separate"/>
      </w:r>
      <w:r w:rsidR="00577F5E">
        <w:rPr>
          <w:rFonts w:eastAsia="宋体"/>
          <w:b/>
          <w:bCs/>
          <w:lang w:val="en-GB" w:eastAsia="zh-CN"/>
        </w:rPr>
        <w:t>Proposal 4</w:t>
      </w:r>
      <w:r>
        <w:rPr>
          <w:rFonts w:eastAsia="宋体"/>
          <w:b/>
          <w:bCs/>
          <w:lang w:val="en-GB" w:eastAsia="zh-CN"/>
        </w:rPr>
        <w:fldChar w:fldCharType="end"/>
      </w:r>
      <w:r>
        <w:rPr>
          <w:rFonts w:eastAsia="宋体"/>
          <w:b/>
          <w:bCs/>
          <w:lang w:val="en-GB" w:eastAsia="zh-CN"/>
        </w:rPr>
        <w:tab/>
      </w:r>
      <w:r w:rsidRPr="003E0BD2">
        <w:rPr>
          <w:rFonts w:eastAsia="宋体"/>
          <w:b/>
          <w:bCs/>
          <w:lang w:val="en-GB" w:eastAsia="zh-CN"/>
        </w:rPr>
        <w:fldChar w:fldCharType="begin"/>
      </w:r>
      <w:r w:rsidRPr="003E0BD2">
        <w:rPr>
          <w:rFonts w:eastAsia="宋体"/>
          <w:b/>
          <w:bCs/>
          <w:lang w:val="en-GB" w:eastAsia="zh-CN"/>
        </w:rPr>
        <w:instrText xml:space="preserve"> REF _Ref61534404 \h </w:instrText>
      </w:r>
      <w:r w:rsidR="003E0BD2" w:rsidRPr="003E0BD2">
        <w:rPr>
          <w:rFonts w:eastAsia="宋体"/>
          <w:b/>
          <w:bCs/>
          <w:lang w:val="en-GB" w:eastAsia="zh-CN"/>
        </w:rPr>
        <w:instrText xml:space="preserve"> \* MERGEFORMAT </w:instrText>
      </w:r>
      <w:r w:rsidRPr="003E0BD2">
        <w:rPr>
          <w:rFonts w:eastAsia="宋体"/>
          <w:b/>
          <w:bCs/>
          <w:lang w:val="en-GB" w:eastAsia="zh-CN"/>
        </w:rPr>
      </w:r>
      <w:r w:rsidRPr="003E0BD2">
        <w:rPr>
          <w:rFonts w:eastAsia="宋体"/>
          <w:b/>
          <w:bCs/>
          <w:lang w:val="en-GB" w:eastAsia="zh-CN"/>
        </w:rPr>
        <w:fldChar w:fldCharType="separate"/>
      </w:r>
      <w:r w:rsidR="00577F5E" w:rsidRPr="00577F5E">
        <w:rPr>
          <w:rStyle w:val="IntenseEmphasis"/>
          <w:rFonts w:eastAsia="Times New Roman"/>
          <w:b/>
          <w:bCs/>
          <w:i w:val="0"/>
          <w:iCs w:val="0"/>
          <w:color w:val="auto"/>
        </w:rPr>
        <w:t>RAN2 to consider the following two options to handle local re-routing:</w:t>
      </w:r>
      <w:r w:rsidRPr="003E0BD2">
        <w:rPr>
          <w:rFonts w:eastAsia="宋体"/>
          <w:b/>
          <w:bCs/>
          <w:lang w:val="en-GB" w:eastAsia="zh-CN"/>
        </w:rPr>
        <w:fldChar w:fldCharType="end"/>
      </w:r>
    </w:p>
    <w:p w:rsidR="00242438" w:rsidRPr="003E0BD2" w:rsidRDefault="00242438" w:rsidP="00242438">
      <w:pPr>
        <w:pStyle w:val="BodyText"/>
        <w:numPr>
          <w:ilvl w:val="0"/>
          <w:numId w:val="57"/>
        </w:numPr>
        <w:rPr>
          <w:rFonts w:eastAsia="宋体"/>
          <w:b/>
          <w:bCs/>
          <w:lang w:val="en-GB" w:eastAsia="zh-CN"/>
        </w:rPr>
      </w:pPr>
      <w:r w:rsidRPr="003E0BD2">
        <w:rPr>
          <w:rFonts w:eastAsia="宋体"/>
          <w:b/>
          <w:bCs/>
          <w:lang w:val="en-GB" w:eastAsia="zh-CN"/>
        </w:rPr>
        <w:fldChar w:fldCharType="begin"/>
      </w:r>
      <w:r w:rsidRPr="003E0BD2">
        <w:rPr>
          <w:rFonts w:eastAsia="宋体"/>
          <w:b/>
          <w:bCs/>
          <w:lang w:val="en-GB" w:eastAsia="zh-CN"/>
        </w:rPr>
        <w:instrText xml:space="preserve"> REF _Ref61534428 \h </w:instrText>
      </w:r>
      <w:r w:rsidR="003E0BD2" w:rsidRPr="003E0BD2">
        <w:rPr>
          <w:rFonts w:eastAsia="宋体"/>
          <w:b/>
          <w:bCs/>
          <w:lang w:val="en-GB" w:eastAsia="zh-CN"/>
        </w:rPr>
        <w:instrText xml:space="preserve"> \* MERGEFORMAT </w:instrText>
      </w:r>
      <w:r w:rsidRPr="003E0BD2">
        <w:rPr>
          <w:rFonts w:eastAsia="宋体"/>
          <w:b/>
          <w:bCs/>
          <w:lang w:val="en-GB" w:eastAsia="zh-CN"/>
        </w:rPr>
      </w:r>
      <w:r w:rsidRPr="003E0BD2">
        <w:rPr>
          <w:rFonts w:eastAsia="宋体"/>
          <w:b/>
          <w:bCs/>
          <w:lang w:val="en-GB" w:eastAsia="zh-CN"/>
        </w:rPr>
        <w:fldChar w:fldCharType="separate"/>
      </w:r>
      <w:r w:rsidR="00577F5E" w:rsidRPr="00577F5E">
        <w:rPr>
          <w:rStyle w:val="IntenseEmphasis"/>
          <w:rFonts w:eastAsia="Times New Roman"/>
          <w:b/>
          <w:bCs/>
          <w:i w:val="0"/>
          <w:iCs w:val="0"/>
          <w:color w:val="auto"/>
        </w:rPr>
        <w:t>Option 1: Centralized control management initiated by IAB-donor-CU.</w:t>
      </w:r>
      <w:r w:rsidRPr="003E0BD2">
        <w:rPr>
          <w:rFonts w:eastAsia="宋体"/>
          <w:b/>
          <w:bCs/>
          <w:lang w:val="en-GB" w:eastAsia="zh-CN"/>
        </w:rPr>
        <w:fldChar w:fldCharType="end"/>
      </w:r>
    </w:p>
    <w:p w:rsidR="00242438" w:rsidRPr="003E0BD2" w:rsidRDefault="00242438" w:rsidP="00242438">
      <w:pPr>
        <w:pStyle w:val="BodyText"/>
        <w:numPr>
          <w:ilvl w:val="0"/>
          <w:numId w:val="57"/>
        </w:numPr>
        <w:rPr>
          <w:rFonts w:eastAsia="宋体"/>
          <w:b/>
          <w:bCs/>
          <w:lang w:val="en-GB" w:eastAsia="zh-CN"/>
        </w:rPr>
      </w:pPr>
      <w:r w:rsidRPr="003E0BD2">
        <w:rPr>
          <w:rFonts w:eastAsia="宋体"/>
          <w:b/>
          <w:bCs/>
          <w:lang w:val="en-GB" w:eastAsia="zh-CN"/>
        </w:rPr>
        <w:fldChar w:fldCharType="begin"/>
      </w:r>
      <w:r w:rsidRPr="003E0BD2">
        <w:rPr>
          <w:rFonts w:eastAsia="宋体"/>
          <w:b/>
          <w:bCs/>
          <w:lang w:val="en-GB" w:eastAsia="zh-CN"/>
        </w:rPr>
        <w:instrText xml:space="preserve"> REF _Ref61534430 \h </w:instrText>
      </w:r>
      <w:r w:rsidR="003E0BD2" w:rsidRPr="003E0BD2">
        <w:rPr>
          <w:rFonts w:eastAsia="宋体"/>
          <w:b/>
          <w:bCs/>
          <w:lang w:val="en-GB" w:eastAsia="zh-CN"/>
        </w:rPr>
        <w:instrText xml:space="preserve"> \* MERGEFORMAT </w:instrText>
      </w:r>
      <w:r w:rsidRPr="003E0BD2">
        <w:rPr>
          <w:rFonts w:eastAsia="宋体"/>
          <w:b/>
          <w:bCs/>
          <w:lang w:val="en-GB" w:eastAsia="zh-CN"/>
        </w:rPr>
      </w:r>
      <w:r w:rsidRPr="003E0BD2">
        <w:rPr>
          <w:rFonts w:eastAsia="宋体"/>
          <w:b/>
          <w:bCs/>
          <w:lang w:val="en-GB" w:eastAsia="zh-CN"/>
        </w:rPr>
        <w:fldChar w:fldCharType="separate"/>
      </w:r>
      <w:r w:rsidR="00577F5E" w:rsidRPr="00577F5E">
        <w:rPr>
          <w:rStyle w:val="IntenseEmphasis"/>
          <w:rFonts w:eastAsia="Times New Roman"/>
          <w:b/>
          <w:bCs/>
          <w:i w:val="0"/>
          <w:iCs w:val="0"/>
          <w:color w:val="auto"/>
        </w:rPr>
        <w:t>Option 2: Localized control management initiated by IAB-node.</w:t>
      </w:r>
      <w:r w:rsidRPr="003E0BD2">
        <w:rPr>
          <w:rFonts w:eastAsia="宋体"/>
          <w:b/>
          <w:bCs/>
          <w:lang w:val="en-GB" w:eastAsia="zh-CN"/>
        </w:rPr>
        <w:fldChar w:fldCharType="end"/>
      </w:r>
    </w:p>
    <w:p w:rsidR="00242438" w:rsidRPr="003E0BD2" w:rsidRDefault="00242438" w:rsidP="00D57570">
      <w:pPr>
        <w:pStyle w:val="BodyText"/>
        <w:ind w:left="1701" w:hanging="1701"/>
        <w:rPr>
          <w:rFonts w:eastAsia="宋体"/>
          <w:b/>
          <w:bCs/>
          <w:lang w:val="en-GB" w:eastAsia="zh-CN"/>
        </w:rPr>
      </w:pPr>
      <w:r w:rsidRPr="003E0BD2">
        <w:rPr>
          <w:rFonts w:eastAsia="宋体"/>
          <w:b/>
          <w:bCs/>
          <w:lang w:val="en-GB" w:eastAsia="zh-CN"/>
        </w:rPr>
        <w:fldChar w:fldCharType="begin"/>
      </w:r>
      <w:r w:rsidRPr="003E0BD2">
        <w:rPr>
          <w:rFonts w:eastAsia="宋体"/>
          <w:b/>
          <w:bCs/>
          <w:lang w:val="en-GB" w:eastAsia="zh-CN"/>
        </w:rPr>
        <w:instrText xml:space="preserve"> </w:instrText>
      </w:r>
      <w:r w:rsidRPr="003E0BD2">
        <w:rPr>
          <w:rFonts w:eastAsia="宋体" w:hint="eastAsia"/>
          <w:b/>
          <w:bCs/>
          <w:lang w:val="en-GB" w:eastAsia="zh-CN"/>
        </w:rPr>
        <w:instrText>REF _Ref61534417 \r \h</w:instrText>
      </w:r>
      <w:r w:rsidRPr="003E0BD2">
        <w:rPr>
          <w:rFonts w:eastAsia="宋体"/>
          <w:b/>
          <w:bCs/>
          <w:lang w:val="en-GB" w:eastAsia="zh-CN"/>
        </w:rPr>
        <w:instrText xml:space="preserve"> </w:instrText>
      </w:r>
      <w:r w:rsidR="003E0BD2" w:rsidRPr="003E0BD2">
        <w:rPr>
          <w:rFonts w:eastAsia="宋体"/>
          <w:b/>
          <w:bCs/>
          <w:lang w:val="en-GB" w:eastAsia="zh-CN"/>
        </w:rPr>
        <w:instrText xml:space="preserve"> \* MERGEFORMAT </w:instrText>
      </w:r>
      <w:r w:rsidRPr="003E0BD2">
        <w:rPr>
          <w:rFonts w:eastAsia="宋体"/>
          <w:b/>
          <w:bCs/>
          <w:lang w:val="en-GB" w:eastAsia="zh-CN"/>
        </w:rPr>
      </w:r>
      <w:r w:rsidRPr="003E0BD2">
        <w:rPr>
          <w:rFonts w:eastAsia="宋体"/>
          <w:b/>
          <w:bCs/>
          <w:lang w:val="en-GB" w:eastAsia="zh-CN"/>
        </w:rPr>
        <w:fldChar w:fldCharType="separate"/>
      </w:r>
      <w:r w:rsidR="00577F5E">
        <w:rPr>
          <w:rFonts w:eastAsia="宋体"/>
          <w:b/>
          <w:bCs/>
          <w:lang w:val="en-GB" w:eastAsia="zh-CN"/>
        </w:rPr>
        <w:t>Proposal 5</w:t>
      </w:r>
      <w:r w:rsidRPr="003E0BD2">
        <w:rPr>
          <w:rFonts w:eastAsia="宋体"/>
          <w:b/>
          <w:bCs/>
          <w:lang w:val="en-GB" w:eastAsia="zh-CN"/>
        </w:rPr>
        <w:fldChar w:fldCharType="end"/>
      </w:r>
      <w:r w:rsidRPr="003E0BD2">
        <w:rPr>
          <w:rFonts w:eastAsia="宋体"/>
          <w:b/>
          <w:bCs/>
          <w:lang w:val="en-GB" w:eastAsia="zh-CN"/>
        </w:rPr>
        <w:tab/>
      </w:r>
      <w:r w:rsidRPr="003E0BD2">
        <w:rPr>
          <w:rFonts w:eastAsia="宋体"/>
          <w:b/>
          <w:bCs/>
          <w:lang w:val="en-GB" w:eastAsia="zh-CN"/>
        </w:rPr>
        <w:fldChar w:fldCharType="begin"/>
      </w:r>
      <w:r w:rsidRPr="003E0BD2">
        <w:rPr>
          <w:rFonts w:eastAsia="宋体"/>
          <w:b/>
          <w:bCs/>
          <w:lang w:val="en-GB" w:eastAsia="zh-CN"/>
        </w:rPr>
        <w:instrText xml:space="preserve"> REF _Ref61534417 \h </w:instrText>
      </w:r>
      <w:r w:rsidR="003E0BD2" w:rsidRPr="003E0BD2">
        <w:rPr>
          <w:rFonts w:eastAsia="宋体"/>
          <w:b/>
          <w:bCs/>
          <w:lang w:val="en-GB" w:eastAsia="zh-CN"/>
        </w:rPr>
        <w:instrText xml:space="preserve"> \* MERGEFORMAT </w:instrText>
      </w:r>
      <w:r w:rsidRPr="003E0BD2">
        <w:rPr>
          <w:rFonts w:eastAsia="宋体"/>
          <w:b/>
          <w:bCs/>
          <w:lang w:val="en-GB" w:eastAsia="zh-CN"/>
        </w:rPr>
      </w:r>
      <w:r w:rsidRPr="003E0BD2">
        <w:rPr>
          <w:rFonts w:eastAsia="宋体"/>
          <w:b/>
          <w:bCs/>
          <w:lang w:val="en-GB" w:eastAsia="zh-CN"/>
        </w:rPr>
        <w:fldChar w:fldCharType="separate"/>
      </w:r>
      <w:r w:rsidR="00577F5E" w:rsidRPr="00577F5E">
        <w:rPr>
          <w:rStyle w:val="IntenseEmphasis"/>
          <w:rFonts w:eastAsia="Times New Roman"/>
          <w:b/>
          <w:bCs/>
          <w:i w:val="0"/>
          <w:iCs w:val="0"/>
          <w:color w:val="auto"/>
        </w:rPr>
        <w:t>Both centralized and localized control management are supported in IAB network for the handle of local re-routing.</w:t>
      </w:r>
      <w:r w:rsidRPr="003E0BD2">
        <w:rPr>
          <w:rFonts w:eastAsia="宋体"/>
          <w:b/>
          <w:bCs/>
          <w:lang w:val="en-GB" w:eastAsia="zh-CN"/>
        </w:rPr>
        <w:fldChar w:fldCharType="end"/>
      </w:r>
    </w:p>
    <w:p w:rsidR="00625CE1" w:rsidRPr="00625CE1" w:rsidRDefault="00625CE1" w:rsidP="00D57570">
      <w:pPr>
        <w:pStyle w:val="BodyText"/>
        <w:ind w:left="1701" w:hanging="1701"/>
        <w:rPr>
          <w:rFonts w:eastAsia="宋体"/>
          <w:b/>
          <w:bCs/>
          <w:lang w:val="en-GB" w:eastAsia="zh-CN"/>
        </w:rPr>
      </w:pPr>
      <w:r>
        <w:rPr>
          <w:rFonts w:eastAsia="宋体"/>
          <w:b/>
          <w:bCs/>
          <w:lang w:val="en-GB" w:eastAsia="zh-CN"/>
        </w:rPr>
        <w:fldChar w:fldCharType="begin"/>
      </w:r>
      <w:r>
        <w:rPr>
          <w:rFonts w:eastAsia="宋体"/>
          <w:b/>
          <w:bCs/>
          <w:lang w:val="en-GB" w:eastAsia="zh-CN"/>
        </w:rPr>
        <w:instrText xml:space="preserve"> REF _Ref46333148 \r \h </w:instrText>
      </w:r>
      <w:r>
        <w:rPr>
          <w:rFonts w:eastAsia="宋体"/>
          <w:b/>
          <w:bCs/>
          <w:lang w:val="en-GB" w:eastAsia="zh-CN"/>
        </w:rPr>
      </w:r>
      <w:r>
        <w:rPr>
          <w:rFonts w:eastAsia="宋体"/>
          <w:b/>
          <w:bCs/>
          <w:lang w:val="en-GB" w:eastAsia="zh-CN"/>
        </w:rPr>
        <w:fldChar w:fldCharType="separate"/>
      </w:r>
      <w:r w:rsidR="00577F5E">
        <w:rPr>
          <w:rFonts w:eastAsia="宋体"/>
          <w:b/>
          <w:bCs/>
          <w:lang w:val="en-GB" w:eastAsia="zh-CN"/>
        </w:rPr>
        <w:t>Proposal 6</w:t>
      </w:r>
      <w:r>
        <w:rPr>
          <w:rFonts w:eastAsia="宋体"/>
          <w:b/>
          <w:bCs/>
          <w:lang w:val="en-GB" w:eastAsia="zh-CN"/>
        </w:rPr>
        <w:fldChar w:fldCharType="end"/>
      </w:r>
      <w:r>
        <w:rPr>
          <w:rFonts w:eastAsia="宋体"/>
          <w:b/>
          <w:bCs/>
          <w:lang w:val="en-GB" w:eastAsia="zh-CN"/>
        </w:rPr>
        <w:tab/>
      </w:r>
      <w:r w:rsidRPr="00625CE1">
        <w:rPr>
          <w:rFonts w:eastAsia="宋体"/>
          <w:b/>
          <w:bCs/>
          <w:lang w:val="en-GB" w:eastAsia="zh-CN"/>
        </w:rPr>
        <w:fldChar w:fldCharType="begin"/>
      </w:r>
      <w:r w:rsidRPr="00625CE1">
        <w:rPr>
          <w:rFonts w:eastAsia="宋体"/>
          <w:b/>
          <w:bCs/>
          <w:lang w:val="en-GB" w:eastAsia="zh-CN"/>
        </w:rPr>
        <w:instrText xml:space="preserve"> </w:instrText>
      </w:r>
      <w:r w:rsidRPr="00625CE1">
        <w:rPr>
          <w:rFonts w:eastAsia="宋体" w:hint="eastAsia"/>
          <w:b/>
          <w:bCs/>
          <w:lang w:val="en-GB" w:eastAsia="zh-CN"/>
        </w:rPr>
        <w:instrText>REF _Ref46333148 \h</w:instrText>
      </w:r>
      <w:r w:rsidRPr="00625CE1">
        <w:rPr>
          <w:rFonts w:eastAsia="宋体"/>
          <w:b/>
          <w:bCs/>
          <w:lang w:val="en-GB" w:eastAsia="zh-CN"/>
        </w:rPr>
        <w:instrText xml:space="preserve">  \* MERGEFORMAT </w:instrText>
      </w:r>
      <w:r w:rsidRPr="00625CE1">
        <w:rPr>
          <w:rFonts w:eastAsia="宋体"/>
          <w:b/>
          <w:bCs/>
          <w:lang w:val="en-GB" w:eastAsia="zh-CN"/>
        </w:rPr>
      </w:r>
      <w:r w:rsidRPr="00625CE1">
        <w:rPr>
          <w:rFonts w:eastAsia="宋体"/>
          <w:b/>
          <w:bCs/>
          <w:lang w:val="en-GB" w:eastAsia="zh-CN"/>
        </w:rPr>
        <w:fldChar w:fldCharType="separate"/>
      </w:r>
      <w:r w:rsidR="00577F5E" w:rsidRPr="00577F5E">
        <w:rPr>
          <w:rStyle w:val="IntenseEmphasis"/>
          <w:b/>
          <w:bCs/>
          <w:i w:val="0"/>
          <w:iCs w:val="0"/>
          <w:color w:val="auto"/>
        </w:rPr>
        <w:t>Type 2 and type 3 RLF indications should be supported.</w:t>
      </w:r>
      <w:r w:rsidRPr="00625CE1">
        <w:rPr>
          <w:rFonts w:eastAsia="宋体"/>
          <w:b/>
          <w:bCs/>
          <w:lang w:val="en-GB" w:eastAsia="zh-CN"/>
        </w:rPr>
        <w:fldChar w:fldCharType="end"/>
      </w:r>
    </w:p>
    <w:p w:rsidR="00625CE1" w:rsidRPr="00625CE1" w:rsidRDefault="00625CE1" w:rsidP="00D57570">
      <w:pPr>
        <w:pStyle w:val="BodyText"/>
        <w:ind w:left="1701" w:hanging="1701"/>
        <w:rPr>
          <w:rFonts w:eastAsia="宋体"/>
          <w:b/>
          <w:bCs/>
          <w:lang w:val="en-GB" w:eastAsia="zh-CN"/>
        </w:rPr>
      </w:pPr>
      <w:r w:rsidRPr="00625CE1">
        <w:rPr>
          <w:rFonts w:eastAsia="宋体"/>
          <w:b/>
          <w:bCs/>
          <w:lang w:val="en-GB" w:eastAsia="zh-CN"/>
        </w:rPr>
        <w:fldChar w:fldCharType="begin"/>
      </w:r>
      <w:r w:rsidRPr="00625CE1">
        <w:rPr>
          <w:rFonts w:eastAsia="宋体"/>
          <w:b/>
          <w:bCs/>
          <w:lang w:val="en-GB" w:eastAsia="zh-CN"/>
        </w:rPr>
        <w:instrText xml:space="preserve"> </w:instrText>
      </w:r>
      <w:r w:rsidRPr="00625CE1">
        <w:rPr>
          <w:rFonts w:eastAsia="宋体" w:hint="eastAsia"/>
          <w:b/>
          <w:bCs/>
          <w:lang w:val="en-GB" w:eastAsia="zh-CN"/>
        </w:rPr>
        <w:instrText>REF _Ref46333157 \r \h</w:instrText>
      </w:r>
      <w:r w:rsidRPr="00625CE1">
        <w:rPr>
          <w:rFonts w:eastAsia="宋体"/>
          <w:b/>
          <w:bCs/>
          <w:lang w:val="en-GB" w:eastAsia="zh-CN"/>
        </w:rPr>
        <w:instrText xml:space="preserve">  \* MERGEFORMAT </w:instrText>
      </w:r>
      <w:r w:rsidRPr="00625CE1">
        <w:rPr>
          <w:rFonts w:eastAsia="宋体"/>
          <w:b/>
          <w:bCs/>
          <w:lang w:val="en-GB" w:eastAsia="zh-CN"/>
        </w:rPr>
      </w:r>
      <w:r w:rsidRPr="00625CE1">
        <w:rPr>
          <w:rFonts w:eastAsia="宋体"/>
          <w:b/>
          <w:bCs/>
          <w:lang w:val="en-GB" w:eastAsia="zh-CN"/>
        </w:rPr>
        <w:fldChar w:fldCharType="separate"/>
      </w:r>
      <w:r w:rsidR="00577F5E">
        <w:rPr>
          <w:rFonts w:eastAsia="宋体"/>
          <w:b/>
          <w:bCs/>
          <w:lang w:val="en-GB" w:eastAsia="zh-CN"/>
        </w:rPr>
        <w:t>Proposal 7</w:t>
      </w:r>
      <w:r w:rsidRPr="00625CE1">
        <w:rPr>
          <w:rFonts w:eastAsia="宋体"/>
          <w:b/>
          <w:bCs/>
          <w:lang w:val="en-GB" w:eastAsia="zh-CN"/>
        </w:rPr>
        <w:fldChar w:fldCharType="end"/>
      </w:r>
      <w:r w:rsidRPr="00625CE1">
        <w:rPr>
          <w:rFonts w:eastAsia="宋体"/>
          <w:b/>
          <w:bCs/>
          <w:lang w:val="en-GB" w:eastAsia="zh-CN"/>
        </w:rPr>
        <w:tab/>
      </w:r>
      <w:r w:rsidRPr="00625CE1">
        <w:rPr>
          <w:rFonts w:eastAsia="宋体"/>
          <w:b/>
          <w:bCs/>
          <w:lang w:val="en-GB" w:eastAsia="zh-CN"/>
        </w:rPr>
        <w:fldChar w:fldCharType="begin"/>
      </w:r>
      <w:r w:rsidRPr="00625CE1">
        <w:rPr>
          <w:rFonts w:eastAsia="宋体"/>
          <w:b/>
          <w:bCs/>
          <w:lang w:val="en-GB" w:eastAsia="zh-CN"/>
        </w:rPr>
        <w:instrText xml:space="preserve"> REF _Ref46333157 \h  \* MERGEFORMAT </w:instrText>
      </w:r>
      <w:r w:rsidRPr="00625CE1">
        <w:rPr>
          <w:rFonts w:eastAsia="宋体"/>
          <w:b/>
          <w:bCs/>
          <w:lang w:val="en-GB" w:eastAsia="zh-CN"/>
        </w:rPr>
      </w:r>
      <w:r w:rsidRPr="00625CE1">
        <w:rPr>
          <w:rFonts w:eastAsia="宋体"/>
          <w:b/>
          <w:bCs/>
          <w:lang w:val="en-GB" w:eastAsia="zh-CN"/>
        </w:rPr>
        <w:fldChar w:fldCharType="separate"/>
      </w:r>
      <w:r w:rsidR="00577F5E" w:rsidRPr="00577F5E">
        <w:rPr>
          <w:rStyle w:val="IntenseEmphasis"/>
          <w:b/>
          <w:bCs/>
          <w:i w:val="0"/>
          <w:iCs w:val="0"/>
          <w:color w:val="auto"/>
        </w:rPr>
        <w:t>RAN2 to discuss if the cell information (such as PCI) of the IAB nodes suffering RLF should be propagated to the downstream nodes.</w:t>
      </w:r>
      <w:r w:rsidRPr="00625CE1">
        <w:rPr>
          <w:rFonts w:eastAsia="宋体"/>
          <w:b/>
          <w:bCs/>
          <w:lang w:val="en-GB" w:eastAsia="zh-CN"/>
        </w:rPr>
        <w:fldChar w:fldCharType="end"/>
      </w:r>
    </w:p>
    <w:p w:rsidR="00625CE1" w:rsidRPr="00625CE1" w:rsidRDefault="00625CE1" w:rsidP="00D57570">
      <w:pPr>
        <w:pStyle w:val="BodyText"/>
        <w:ind w:left="1701" w:hanging="1701"/>
        <w:rPr>
          <w:rFonts w:eastAsia="宋体"/>
          <w:b/>
          <w:bCs/>
          <w:lang w:val="en-GB" w:eastAsia="zh-CN"/>
        </w:rPr>
      </w:pPr>
      <w:r w:rsidRPr="00625CE1">
        <w:rPr>
          <w:rFonts w:eastAsia="宋体"/>
          <w:b/>
          <w:bCs/>
          <w:lang w:val="en-GB" w:eastAsia="zh-CN"/>
        </w:rPr>
        <w:fldChar w:fldCharType="begin"/>
      </w:r>
      <w:r w:rsidRPr="00625CE1">
        <w:rPr>
          <w:rFonts w:eastAsia="宋体"/>
          <w:b/>
          <w:bCs/>
          <w:lang w:val="en-GB" w:eastAsia="zh-CN"/>
        </w:rPr>
        <w:instrText xml:space="preserve"> </w:instrText>
      </w:r>
      <w:r w:rsidRPr="00625CE1">
        <w:rPr>
          <w:rFonts w:eastAsia="宋体" w:hint="eastAsia"/>
          <w:b/>
          <w:bCs/>
          <w:lang w:val="en-GB" w:eastAsia="zh-CN"/>
        </w:rPr>
        <w:instrText>REF _Ref54281730 \r \h</w:instrText>
      </w:r>
      <w:r w:rsidRPr="00625CE1">
        <w:rPr>
          <w:rFonts w:eastAsia="宋体"/>
          <w:b/>
          <w:bCs/>
          <w:lang w:val="en-GB" w:eastAsia="zh-CN"/>
        </w:rPr>
        <w:instrText xml:space="preserve">  \* MERGEFORMAT </w:instrText>
      </w:r>
      <w:r w:rsidRPr="00625CE1">
        <w:rPr>
          <w:rFonts w:eastAsia="宋体"/>
          <w:b/>
          <w:bCs/>
          <w:lang w:val="en-GB" w:eastAsia="zh-CN"/>
        </w:rPr>
      </w:r>
      <w:r w:rsidRPr="00625CE1">
        <w:rPr>
          <w:rFonts w:eastAsia="宋体"/>
          <w:b/>
          <w:bCs/>
          <w:lang w:val="en-GB" w:eastAsia="zh-CN"/>
        </w:rPr>
        <w:fldChar w:fldCharType="separate"/>
      </w:r>
      <w:r w:rsidR="00577F5E">
        <w:rPr>
          <w:rFonts w:eastAsia="宋体"/>
          <w:b/>
          <w:bCs/>
          <w:lang w:val="en-GB" w:eastAsia="zh-CN"/>
        </w:rPr>
        <w:t>Proposal 8</w:t>
      </w:r>
      <w:r w:rsidRPr="00625CE1">
        <w:rPr>
          <w:rFonts w:eastAsia="宋体"/>
          <w:b/>
          <w:bCs/>
          <w:lang w:val="en-GB" w:eastAsia="zh-CN"/>
        </w:rPr>
        <w:fldChar w:fldCharType="end"/>
      </w:r>
      <w:r w:rsidRPr="00625CE1">
        <w:rPr>
          <w:rFonts w:eastAsia="宋体"/>
          <w:b/>
          <w:bCs/>
          <w:lang w:val="en-GB" w:eastAsia="zh-CN"/>
        </w:rPr>
        <w:tab/>
      </w:r>
      <w:r w:rsidRPr="00625CE1">
        <w:rPr>
          <w:rFonts w:eastAsia="宋体"/>
          <w:b/>
          <w:bCs/>
          <w:lang w:val="en-GB" w:eastAsia="zh-CN"/>
        </w:rPr>
        <w:fldChar w:fldCharType="begin"/>
      </w:r>
      <w:r w:rsidRPr="00625CE1">
        <w:rPr>
          <w:rFonts w:eastAsia="宋体"/>
          <w:b/>
          <w:bCs/>
          <w:lang w:val="en-GB" w:eastAsia="zh-CN"/>
        </w:rPr>
        <w:instrText xml:space="preserve"> REF _Ref54281730 \h  \* MERGEFORMAT </w:instrText>
      </w:r>
      <w:r w:rsidRPr="00625CE1">
        <w:rPr>
          <w:rFonts w:eastAsia="宋体"/>
          <w:b/>
          <w:bCs/>
          <w:lang w:val="en-GB" w:eastAsia="zh-CN"/>
        </w:rPr>
      </w:r>
      <w:r w:rsidRPr="00625CE1">
        <w:rPr>
          <w:rFonts w:eastAsia="宋体"/>
          <w:b/>
          <w:bCs/>
          <w:lang w:val="en-GB" w:eastAsia="zh-CN"/>
        </w:rPr>
        <w:fldChar w:fldCharType="separate"/>
      </w:r>
      <w:r w:rsidR="00577F5E" w:rsidRPr="00577F5E">
        <w:rPr>
          <w:rStyle w:val="IntenseEmphasis"/>
          <w:rFonts w:eastAsia="Times New Roman"/>
          <w:b/>
          <w:bCs/>
          <w:i w:val="0"/>
          <w:iCs w:val="0"/>
          <w:color w:val="auto"/>
          <w:lang w:eastAsia="ja-JP"/>
        </w:rPr>
        <w:t xml:space="preserve">RAN2 to </w:t>
      </w:r>
      <w:r w:rsidR="00577F5E" w:rsidRPr="00577F5E">
        <w:rPr>
          <w:rStyle w:val="IntenseEmphasis"/>
          <w:rFonts w:eastAsia="Times New Roman" w:hint="eastAsia"/>
          <w:b/>
          <w:bCs/>
          <w:i w:val="0"/>
          <w:iCs w:val="0"/>
          <w:color w:val="auto"/>
          <w:lang w:eastAsia="ja-JP"/>
        </w:rPr>
        <w:t>consider</w:t>
      </w:r>
      <w:r w:rsidR="00577F5E" w:rsidRPr="00577F5E">
        <w:rPr>
          <w:rStyle w:val="IntenseEmphasis"/>
          <w:rFonts w:eastAsia="Times New Roman"/>
          <w:b/>
          <w:bCs/>
          <w:i w:val="0"/>
          <w:iCs w:val="0"/>
          <w:color w:val="auto"/>
          <w:lang w:eastAsia="ja-JP"/>
        </w:rPr>
        <w:t xml:space="preserve"> extending the </w:t>
      </w:r>
      <w:proofErr w:type="spellStart"/>
      <w:r w:rsidR="00577F5E" w:rsidRPr="00577F5E">
        <w:rPr>
          <w:rStyle w:val="IntenseEmphasis"/>
          <w:rFonts w:eastAsia="Times New Roman"/>
          <w:b/>
          <w:bCs/>
          <w:iCs w:val="0"/>
          <w:color w:val="auto"/>
          <w:lang w:eastAsia="ja-JP"/>
        </w:rPr>
        <w:t>prioritisedBitRate</w:t>
      </w:r>
      <w:proofErr w:type="spellEnd"/>
      <w:r w:rsidR="00577F5E" w:rsidRPr="00577F5E">
        <w:rPr>
          <w:rStyle w:val="IntenseEmphasis"/>
          <w:rFonts w:eastAsia="Times New Roman"/>
          <w:b/>
          <w:bCs/>
          <w:i w:val="0"/>
          <w:iCs w:val="0"/>
          <w:color w:val="auto"/>
          <w:lang w:eastAsia="ja-JP"/>
        </w:rPr>
        <w:t xml:space="preserve"> usage </w:t>
      </w:r>
      <w:r w:rsidR="00577F5E" w:rsidRPr="00577F5E">
        <w:rPr>
          <w:rStyle w:val="IntenseEmphasis"/>
          <w:rFonts w:eastAsia="Times New Roman" w:hint="eastAsia"/>
          <w:b/>
          <w:bCs/>
          <w:i w:val="0"/>
          <w:iCs w:val="0"/>
          <w:color w:val="auto"/>
          <w:lang w:eastAsia="ja-JP"/>
        </w:rPr>
        <w:t>for</w:t>
      </w:r>
      <w:r w:rsidR="00577F5E" w:rsidRPr="00577F5E">
        <w:rPr>
          <w:rStyle w:val="IntenseEmphasis"/>
          <w:rFonts w:eastAsia="Times New Roman"/>
          <w:b/>
          <w:bCs/>
          <w:i w:val="0"/>
          <w:iCs w:val="0"/>
          <w:color w:val="auto"/>
          <w:lang w:eastAsia="ja-JP"/>
        </w:rPr>
        <w:t xml:space="preserve"> the rate control between BH RLC channels of one BH link and across BH links.</w:t>
      </w:r>
      <w:r w:rsidRPr="00625CE1">
        <w:rPr>
          <w:rFonts w:eastAsia="宋体"/>
          <w:b/>
          <w:bCs/>
          <w:lang w:val="en-GB" w:eastAsia="zh-CN"/>
        </w:rPr>
        <w:fldChar w:fldCharType="end"/>
      </w:r>
    </w:p>
    <w:p w:rsidR="00D16ED2" w:rsidRDefault="00D16ED2" w:rsidP="00D16ED2">
      <w:pPr>
        <w:pStyle w:val="BodyText"/>
        <w:ind w:left="1701" w:hanging="1701"/>
        <w:rPr>
          <w:rFonts w:eastAsia="宋体"/>
          <w:b/>
          <w:bCs/>
          <w:lang w:val="en-GB" w:eastAsia="zh-CN"/>
        </w:rPr>
      </w:pPr>
      <w:r w:rsidRPr="00AB2098">
        <w:rPr>
          <w:rFonts w:eastAsia="宋体"/>
          <w:b/>
          <w:bCs/>
          <w:lang w:val="en-GB" w:eastAsia="zh-CN"/>
        </w:rPr>
        <w:fldChar w:fldCharType="begin"/>
      </w:r>
      <w:r w:rsidRPr="00AB2098">
        <w:rPr>
          <w:rFonts w:eastAsia="宋体"/>
          <w:b/>
          <w:bCs/>
          <w:lang w:val="en-GB" w:eastAsia="zh-CN"/>
        </w:rPr>
        <w:instrText xml:space="preserve"> REF _Ref54281737 \r \h  \* MERGEFORMAT </w:instrText>
      </w:r>
      <w:r w:rsidRPr="00AB2098">
        <w:rPr>
          <w:rFonts w:eastAsia="宋体"/>
          <w:b/>
          <w:bCs/>
          <w:lang w:val="en-GB" w:eastAsia="zh-CN"/>
        </w:rPr>
      </w:r>
      <w:r w:rsidRPr="00AB2098">
        <w:rPr>
          <w:rFonts w:eastAsia="宋体"/>
          <w:b/>
          <w:bCs/>
          <w:lang w:val="en-GB" w:eastAsia="zh-CN"/>
        </w:rPr>
        <w:fldChar w:fldCharType="separate"/>
      </w:r>
      <w:r w:rsidR="00577F5E">
        <w:rPr>
          <w:rFonts w:eastAsia="宋体"/>
          <w:b/>
          <w:bCs/>
          <w:lang w:val="en-GB" w:eastAsia="zh-CN"/>
        </w:rPr>
        <w:t>Proposal 9</w:t>
      </w:r>
      <w:r w:rsidRPr="00AB2098">
        <w:rPr>
          <w:rFonts w:eastAsia="宋体"/>
          <w:b/>
          <w:bCs/>
          <w:lang w:val="en-GB" w:eastAsia="zh-CN"/>
        </w:rPr>
        <w:fldChar w:fldCharType="end"/>
      </w:r>
      <w:r w:rsidRPr="00AB2098">
        <w:rPr>
          <w:rFonts w:eastAsia="宋体"/>
          <w:b/>
          <w:bCs/>
          <w:lang w:val="en-GB" w:eastAsia="zh-CN"/>
        </w:rPr>
        <w:tab/>
      </w:r>
      <w:r w:rsidRPr="00AB2098">
        <w:rPr>
          <w:rFonts w:eastAsia="宋体"/>
          <w:b/>
          <w:bCs/>
          <w:lang w:val="en-GB" w:eastAsia="zh-CN"/>
        </w:rPr>
        <w:fldChar w:fldCharType="begin"/>
      </w:r>
      <w:r w:rsidRPr="00AB2098">
        <w:rPr>
          <w:rFonts w:eastAsia="宋体"/>
          <w:b/>
          <w:bCs/>
          <w:lang w:val="en-GB" w:eastAsia="zh-CN"/>
        </w:rPr>
        <w:instrText xml:space="preserve"> REF _Ref54281737 \h  \* MERGEFORMAT </w:instrText>
      </w:r>
      <w:r w:rsidRPr="00AB2098">
        <w:rPr>
          <w:rFonts w:eastAsia="宋体"/>
          <w:b/>
          <w:bCs/>
          <w:lang w:val="en-GB" w:eastAsia="zh-CN"/>
        </w:rPr>
      </w:r>
      <w:r w:rsidRPr="00AB2098">
        <w:rPr>
          <w:rFonts w:eastAsia="宋体"/>
          <w:b/>
          <w:bCs/>
          <w:lang w:val="en-GB" w:eastAsia="zh-CN"/>
        </w:rPr>
        <w:fldChar w:fldCharType="separate"/>
      </w:r>
      <w:r w:rsidR="00577F5E" w:rsidRPr="00577F5E">
        <w:rPr>
          <w:rStyle w:val="IntenseEmphasis"/>
          <w:rFonts w:eastAsia="Times New Roman"/>
          <w:b/>
          <w:bCs/>
          <w:i w:val="0"/>
          <w:iCs w:val="0"/>
          <w:color w:val="auto"/>
          <w:lang w:eastAsia="ja-JP"/>
        </w:rPr>
        <w:t xml:space="preserve">RAN2 to support per packet latency indication in IAB </w:t>
      </w:r>
      <w:r w:rsidRPr="00AB2098">
        <w:rPr>
          <w:rFonts w:eastAsia="宋体"/>
          <w:b/>
          <w:bCs/>
          <w:lang w:val="en-GB" w:eastAsia="zh-CN"/>
        </w:rPr>
        <w:fldChar w:fldCharType="end"/>
      </w:r>
    </w:p>
    <w:p w:rsidR="00625CE1" w:rsidRPr="00AB2098" w:rsidRDefault="00AB2098" w:rsidP="00D57570">
      <w:pPr>
        <w:pStyle w:val="BodyText"/>
        <w:ind w:left="1701" w:hanging="1701"/>
        <w:rPr>
          <w:rFonts w:eastAsia="宋体"/>
          <w:b/>
          <w:bCs/>
          <w:lang w:val="en-GB" w:eastAsia="zh-CN"/>
        </w:rPr>
      </w:pPr>
      <w:r w:rsidRPr="00AB2098">
        <w:rPr>
          <w:rFonts w:eastAsia="宋体"/>
          <w:b/>
          <w:bCs/>
          <w:lang w:val="en-GB" w:eastAsia="zh-CN"/>
        </w:rPr>
        <w:fldChar w:fldCharType="begin"/>
      </w:r>
      <w:r w:rsidRPr="00AB2098">
        <w:rPr>
          <w:rFonts w:eastAsia="宋体"/>
          <w:b/>
          <w:bCs/>
          <w:lang w:val="en-GB" w:eastAsia="zh-CN"/>
        </w:rPr>
        <w:instrText xml:space="preserve"> REF _Ref61448756 \r \h  \* MERGEFORMAT </w:instrText>
      </w:r>
      <w:r w:rsidRPr="00AB2098">
        <w:rPr>
          <w:rFonts w:eastAsia="宋体"/>
          <w:b/>
          <w:bCs/>
          <w:lang w:val="en-GB" w:eastAsia="zh-CN"/>
        </w:rPr>
      </w:r>
      <w:r w:rsidRPr="00AB2098">
        <w:rPr>
          <w:rFonts w:eastAsia="宋体"/>
          <w:b/>
          <w:bCs/>
          <w:lang w:val="en-GB" w:eastAsia="zh-CN"/>
        </w:rPr>
        <w:fldChar w:fldCharType="separate"/>
      </w:r>
      <w:r w:rsidR="00577F5E">
        <w:rPr>
          <w:rFonts w:eastAsia="宋体"/>
          <w:b/>
          <w:bCs/>
          <w:lang w:val="en-GB" w:eastAsia="zh-CN"/>
        </w:rPr>
        <w:t>Proposal 10</w:t>
      </w:r>
      <w:r w:rsidRPr="00AB2098">
        <w:rPr>
          <w:rFonts w:eastAsia="宋体"/>
          <w:b/>
          <w:bCs/>
          <w:lang w:val="en-GB" w:eastAsia="zh-CN"/>
        </w:rPr>
        <w:fldChar w:fldCharType="end"/>
      </w:r>
      <w:r w:rsidRPr="00AB2098">
        <w:rPr>
          <w:rFonts w:eastAsia="宋体"/>
          <w:b/>
          <w:bCs/>
          <w:lang w:val="en-GB" w:eastAsia="zh-CN"/>
        </w:rPr>
        <w:tab/>
      </w:r>
      <w:r w:rsidR="008D71AD" w:rsidRPr="008D71AD">
        <w:rPr>
          <w:rFonts w:eastAsia="宋体"/>
          <w:b/>
          <w:bCs/>
          <w:lang w:val="en-GB" w:eastAsia="zh-CN"/>
        </w:rPr>
        <w:fldChar w:fldCharType="begin"/>
      </w:r>
      <w:r w:rsidR="008D71AD" w:rsidRPr="008D71AD">
        <w:rPr>
          <w:rFonts w:eastAsia="宋体"/>
          <w:b/>
          <w:bCs/>
          <w:lang w:val="en-GB" w:eastAsia="zh-CN"/>
        </w:rPr>
        <w:instrText xml:space="preserve"> REF _Ref61534036 \h  \* MERGEFORMAT </w:instrText>
      </w:r>
      <w:r w:rsidR="008D71AD" w:rsidRPr="008D71AD">
        <w:rPr>
          <w:rFonts w:eastAsia="宋体"/>
          <w:b/>
          <w:bCs/>
          <w:lang w:val="en-GB" w:eastAsia="zh-CN"/>
        </w:rPr>
      </w:r>
      <w:r w:rsidR="008D71AD" w:rsidRPr="008D71AD">
        <w:rPr>
          <w:rFonts w:eastAsia="宋体"/>
          <w:b/>
          <w:bCs/>
          <w:lang w:val="en-GB" w:eastAsia="zh-CN"/>
        </w:rPr>
        <w:fldChar w:fldCharType="separate"/>
      </w:r>
      <w:r w:rsidR="00577F5E" w:rsidRPr="00577F5E">
        <w:rPr>
          <w:rStyle w:val="IntenseEmphasis"/>
          <w:rFonts w:eastAsia="Times New Roman"/>
          <w:b/>
          <w:bCs/>
          <w:i w:val="0"/>
          <w:iCs w:val="0"/>
          <w:color w:val="auto"/>
          <w:lang w:eastAsia="ja-JP"/>
        </w:rPr>
        <w:t>The latency indicator should be placed in the header of BAP PDU.</w:t>
      </w:r>
      <w:r w:rsidR="008D71AD" w:rsidRPr="008D71AD">
        <w:rPr>
          <w:rFonts w:eastAsia="宋体"/>
          <w:b/>
          <w:bCs/>
          <w:lang w:val="en-GB" w:eastAsia="zh-CN"/>
        </w:rPr>
        <w:fldChar w:fldCharType="end"/>
      </w:r>
    </w:p>
    <w:p w:rsidR="0028643D" w:rsidRPr="008A5F88" w:rsidRDefault="0028643D"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b w:val="0"/>
          <w:bCs w:val="0"/>
          <w:kern w:val="0"/>
          <w:sz w:val="36"/>
          <w:szCs w:val="20"/>
          <w:lang w:val="en-GB" w:eastAsia="ja-JP"/>
        </w:rPr>
        <w:t>References</w:t>
      </w:r>
    </w:p>
    <w:p w:rsidR="008C59B5" w:rsidRPr="00AF41EE" w:rsidRDefault="008C59B5" w:rsidP="008C59B5">
      <w:pPr>
        <w:numPr>
          <w:ilvl w:val="0"/>
          <w:numId w:val="9"/>
        </w:numPr>
        <w:overflowPunct w:val="0"/>
        <w:autoSpaceDE w:val="0"/>
        <w:autoSpaceDN w:val="0"/>
        <w:adjustRightInd w:val="0"/>
        <w:spacing w:after="180"/>
        <w:textAlignment w:val="baseline"/>
        <w:rPr>
          <w:rFonts w:eastAsia="等线"/>
          <w:szCs w:val="20"/>
          <w:lang w:val="en-GB"/>
        </w:rPr>
      </w:pPr>
      <w:r w:rsidRPr="00AF41EE">
        <w:rPr>
          <w:rFonts w:eastAsia="等线"/>
          <w:szCs w:val="20"/>
          <w:lang w:val="en-GB"/>
        </w:rPr>
        <w:t>Chairman notes, 3GPP WG2 Meeting #1</w:t>
      </w:r>
      <w:r>
        <w:rPr>
          <w:rFonts w:eastAsia="等线"/>
          <w:szCs w:val="20"/>
          <w:lang w:val="en-GB"/>
        </w:rPr>
        <w:t>12-e</w:t>
      </w:r>
      <w:r w:rsidRPr="00AF41EE">
        <w:rPr>
          <w:rFonts w:eastAsia="等线"/>
          <w:szCs w:val="20"/>
          <w:lang w:val="en-GB"/>
        </w:rPr>
        <w:t xml:space="preserve">, </w:t>
      </w:r>
      <w:r w:rsidR="007E2912" w:rsidRPr="007E2912">
        <w:rPr>
          <w:rFonts w:eastAsia="等线"/>
          <w:szCs w:val="20"/>
          <w:lang w:val="en-GB"/>
        </w:rPr>
        <w:t>02 – 13 November 2020</w:t>
      </w:r>
    </w:p>
    <w:p w:rsidR="00AF41EE" w:rsidRPr="00AF41EE" w:rsidRDefault="00AF41EE" w:rsidP="00AF41EE">
      <w:pPr>
        <w:numPr>
          <w:ilvl w:val="0"/>
          <w:numId w:val="9"/>
        </w:numPr>
        <w:overflowPunct w:val="0"/>
        <w:autoSpaceDE w:val="0"/>
        <w:autoSpaceDN w:val="0"/>
        <w:adjustRightInd w:val="0"/>
        <w:spacing w:after="180"/>
        <w:textAlignment w:val="baseline"/>
        <w:rPr>
          <w:rFonts w:eastAsia="等线"/>
          <w:szCs w:val="20"/>
          <w:lang w:val="en-GB"/>
        </w:rPr>
      </w:pPr>
      <w:r w:rsidRPr="00AF41EE">
        <w:rPr>
          <w:rFonts w:eastAsia="等线"/>
          <w:szCs w:val="20"/>
          <w:lang w:val="en-GB"/>
        </w:rPr>
        <w:t>Chairman notes, 3GPP WG2 Meeting #107, Prague, Cheque Republic, August 26 – 30, 2019</w:t>
      </w:r>
    </w:p>
    <w:p w:rsidR="0016114B" w:rsidRPr="00036AA7" w:rsidRDefault="00277787" w:rsidP="00036AA7">
      <w:pPr>
        <w:numPr>
          <w:ilvl w:val="0"/>
          <w:numId w:val="9"/>
        </w:numPr>
        <w:overflowPunct w:val="0"/>
        <w:autoSpaceDE w:val="0"/>
        <w:autoSpaceDN w:val="0"/>
        <w:adjustRightInd w:val="0"/>
        <w:spacing w:after="180"/>
        <w:textAlignment w:val="baseline"/>
        <w:rPr>
          <w:rFonts w:eastAsia="等线"/>
          <w:szCs w:val="20"/>
          <w:lang w:val="en-GB"/>
        </w:rPr>
      </w:pPr>
      <w:r w:rsidRPr="00AF41EE">
        <w:rPr>
          <w:rFonts w:eastAsia="等线"/>
          <w:szCs w:val="20"/>
          <w:lang w:val="en-GB"/>
        </w:rPr>
        <w:t>Chairman notes, 3GPP WG</w:t>
      </w:r>
      <w:r>
        <w:rPr>
          <w:rFonts w:eastAsia="等线"/>
          <w:szCs w:val="20"/>
          <w:lang w:val="en-GB"/>
        </w:rPr>
        <w:t>3</w:t>
      </w:r>
      <w:r w:rsidRPr="00AF41EE">
        <w:rPr>
          <w:rFonts w:eastAsia="等线"/>
          <w:szCs w:val="20"/>
          <w:lang w:val="en-GB"/>
        </w:rPr>
        <w:t xml:space="preserve"> Meeting #10</w:t>
      </w:r>
      <w:r>
        <w:rPr>
          <w:rFonts w:eastAsia="等线"/>
          <w:szCs w:val="20"/>
          <w:lang w:val="en-GB"/>
        </w:rPr>
        <w:t>6</w:t>
      </w:r>
      <w:r w:rsidRPr="00AF41EE">
        <w:rPr>
          <w:rFonts w:eastAsia="等线"/>
          <w:szCs w:val="20"/>
          <w:lang w:val="en-GB"/>
        </w:rPr>
        <w:t xml:space="preserve">, </w:t>
      </w:r>
      <w:r w:rsidR="00036AA7" w:rsidRPr="00036AA7">
        <w:rPr>
          <w:rFonts w:eastAsia="等线"/>
          <w:szCs w:val="20"/>
          <w:lang w:val="en-GB"/>
        </w:rPr>
        <w:t>Reno, NV, USA, 18-22 November</w:t>
      </w:r>
      <w:r w:rsidR="004C1ECB">
        <w:rPr>
          <w:rFonts w:eastAsia="等线"/>
          <w:szCs w:val="20"/>
          <w:lang w:val="en-GB"/>
        </w:rPr>
        <w:t>,</w:t>
      </w:r>
      <w:r w:rsidR="00036AA7" w:rsidRPr="00036AA7">
        <w:rPr>
          <w:rFonts w:eastAsia="等线"/>
          <w:szCs w:val="20"/>
          <w:lang w:val="en-GB"/>
        </w:rPr>
        <w:t xml:space="preserve"> 2019</w:t>
      </w:r>
    </w:p>
    <w:p w:rsidR="003942BA" w:rsidRPr="007A5D1D" w:rsidRDefault="006F63D9" w:rsidP="00542A9F">
      <w:pPr>
        <w:numPr>
          <w:ilvl w:val="0"/>
          <w:numId w:val="9"/>
        </w:numPr>
        <w:overflowPunct w:val="0"/>
        <w:autoSpaceDE w:val="0"/>
        <w:autoSpaceDN w:val="0"/>
        <w:adjustRightInd w:val="0"/>
        <w:spacing w:after="180"/>
        <w:textAlignment w:val="baseline"/>
        <w:rPr>
          <w:rFonts w:eastAsia="等线"/>
          <w:szCs w:val="20"/>
          <w:lang w:val="en-GB" w:eastAsia="zh-CN"/>
        </w:rPr>
      </w:pPr>
      <w:r w:rsidRPr="00F1484D">
        <w:t>3GPP TS 38.340: "NR; Backhaul Adaptation Protocol (BAP) specification".</w:t>
      </w:r>
    </w:p>
    <w:p w:rsidR="007A5D1D" w:rsidRPr="00655A54" w:rsidRDefault="007A5D1D" w:rsidP="00542A9F">
      <w:pPr>
        <w:numPr>
          <w:ilvl w:val="0"/>
          <w:numId w:val="9"/>
        </w:numPr>
        <w:overflowPunct w:val="0"/>
        <w:autoSpaceDE w:val="0"/>
        <w:autoSpaceDN w:val="0"/>
        <w:adjustRightInd w:val="0"/>
        <w:spacing w:after="180"/>
        <w:textAlignment w:val="baseline"/>
        <w:rPr>
          <w:rFonts w:eastAsia="等线"/>
          <w:szCs w:val="20"/>
          <w:lang w:val="en-GB" w:eastAsia="zh-CN"/>
        </w:rPr>
      </w:pPr>
      <w:r w:rsidRPr="007A5D1D">
        <w:rPr>
          <w:rFonts w:eastAsia="等线"/>
          <w:szCs w:val="20"/>
          <w:lang w:val="en-GB" w:eastAsia="zh-CN"/>
        </w:rPr>
        <w:t>Report from email discussion [Post112-e][065][</w:t>
      </w:r>
      <w:proofErr w:type="spellStart"/>
      <w:r w:rsidRPr="007A5D1D">
        <w:rPr>
          <w:rFonts w:eastAsia="等线"/>
          <w:szCs w:val="20"/>
          <w:lang w:val="en-GB" w:eastAsia="zh-CN"/>
        </w:rPr>
        <w:t>eIAB</w:t>
      </w:r>
      <w:proofErr w:type="spellEnd"/>
      <w:r w:rsidRPr="007A5D1D">
        <w:rPr>
          <w:rFonts w:eastAsia="等线"/>
          <w:szCs w:val="20"/>
          <w:lang w:val="en-GB" w:eastAsia="zh-CN"/>
        </w:rPr>
        <w:t>] Fairness Latency Congestion (Samsung)</w:t>
      </w:r>
    </w:p>
    <w:sectPr w:rsidR="007A5D1D" w:rsidRPr="00655A54" w:rsidSect="008A5F88">
      <w:headerReference w:type="default" r:id="rId1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5597" w:rsidRDefault="007B5597">
      <w:r>
        <w:separator/>
      </w:r>
    </w:p>
  </w:endnote>
  <w:endnote w:type="continuationSeparator" w:id="0">
    <w:p w:rsidR="007B5597" w:rsidRDefault="007B5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5597" w:rsidRDefault="007B5597">
      <w:r>
        <w:separator/>
      </w:r>
    </w:p>
  </w:footnote>
  <w:footnote w:type="continuationSeparator" w:id="0">
    <w:p w:rsidR="007B5597" w:rsidRDefault="007B5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2899" w:rsidRDefault="00F32899"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D6B72"/>
    <w:multiLevelType w:val="hybridMultilevel"/>
    <w:tmpl w:val="A47EF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331729"/>
    <w:multiLevelType w:val="hybridMultilevel"/>
    <w:tmpl w:val="4B6CE3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686E41"/>
    <w:multiLevelType w:val="hybridMultilevel"/>
    <w:tmpl w:val="F06AA902"/>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4" w15:restartNumberingAfterBreak="0">
    <w:nsid w:val="13DA393A"/>
    <w:multiLevelType w:val="hybridMultilevel"/>
    <w:tmpl w:val="7076EBB6"/>
    <w:lvl w:ilvl="0" w:tplc="04090001">
      <w:start w:val="1"/>
      <w:numFmt w:val="bullet"/>
      <w:lvlText w:val=""/>
      <w:lvlJc w:val="left"/>
      <w:pPr>
        <w:tabs>
          <w:tab w:val="num" w:pos="648"/>
        </w:tabs>
        <w:ind w:left="648" w:hanging="360"/>
      </w:pPr>
      <w:rPr>
        <w:rFonts w:ascii="Wingdings" w:hAnsi="Wingdings" w:hint="default"/>
        <w:b/>
        <w:i w:val="0"/>
        <w:color w:val="auto"/>
        <w:sz w:val="22"/>
      </w:rPr>
    </w:lvl>
    <w:lvl w:ilvl="1" w:tplc="04090003">
      <w:start w:val="1"/>
      <w:numFmt w:val="bullet"/>
      <w:lvlText w:val="o"/>
      <w:lvlJc w:val="left"/>
      <w:pPr>
        <w:tabs>
          <w:tab w:val="num" w:pos="469"/>
        </w:tabs>
        <w:ind w:left="469" w:hanging="360"/>
      </w:pPr>
      <w:rPr>
        <w:rFonts w:ascii="Courier New" w:hAnsi="Courier New" w:cs="Courier New" w:hint="default"/>
      </w:rPr>
    </w:lvl>
    <w:lvl w:ilvl="2" w:tplc="04090005" w:tentative="1">
      <w:start w:val="1"/>
      <w:numFmt w:val="bullet"/>
      <w:lvlText w:val=""/>
      <w:lvlJc w:val="left"/>
      <w:pPr>
        <w:tabs>
          <w:tab w:val="num" w:pos="1189"/>
        </w:tabs>
        <w:ind w:left="1189" w:hanging="360"/>
      </w:pPr>
      <w:rPr>
        <w:rFonts w:ascii="Wingdings" w:hAnsi="Wingdings" w:hint="default"/>
      </w:rPr>
    </w:lvl>
    <w:lvl w:ilvl="3" w:tplc="04090001" w:tentative="1">
      <w:start w:val="1"/>
      <w:numFmt w:val="bullet"/>
      <w:lvlText w:val=""/>
      <w:lvlJc w:val="left"/>
      <w:pPr>
        <w:tabs>
          <w:tab w:val="num" w:pos="1909"/>
        </w:tabs>
        <w:ind w:left="1909" w:hanging="360"/>
      </w:pPr>
      <w:rPr>
        <w:rFonts w:ascii="Symbol" w:hAnsi="Symbol" w:hint="default"/>
      </w:rPr>
    </w:lvl>
    <w:lvl w:ilvl="4" w:tplc="04090003" w:tentative="1">
      <w:start w:val="1"/>
      <w:numFmt w:val="bullet"/>
      <w:lvlText w:val="o"/>
      <w:lvlJc w:val="left"/>
      <w:pPr>
        <w:tabs>
          <w:tab w:val="num" w:pos="2629"/>
        </w:tabs>
        <w:ind w:left="2629" w:hanging="360"/>
      </w:pPr>
      <w:rPr>
        <w:rFonts w:ascii="Courier New" w:hAnsi="Courier New" w:cs="Courier New" w:hint="default"/>
      </w:rPr>
    </w:lvl>
    <w:lvl w:ilvl="5" w:tplc="04090005" w:tentative="1">
      <w:start w:val="1"/>
      <w:numFmt w:val="bullet"/>
      <w:lvlText w:val=""/>
      <w:lvlJc w:val="left"/>
      <w:pPr>
        <w:tabs>
          <w:tab w:val="num" w:pos="3349"/>
        </w:tabs>
        <w:ind w:left="3349" w:hanging="360"/>
      </w:pPr>
      <w:rPr>
        <w:rFonts w:ascii="Wingdings" w:hAnsi="Wingdings" w:hint="default"/>
      </w:rPr>
    </w:lvl>
    <w:lvl w:ilvl="6" w:tplc="04090001" w:tentative="1">
      <w:start w:val="1"/>
      <w:numFmt w:val="bullet"/>
      <w:lvlText w:val=""/>
      <w:lvlJc w:val="left"/>
      <w:pPr>
        <w:tabs>
          <w:tab w:val="num" w:pos="4069"/>
        </w:tabs>
        <w:ind w:left="4069" w:hanging="360"/>
      </w:pPr>
      <w:rPr>
        <w:rFonts w:ascii="Symbol" w:hAnsi="Symbol" w:hint="default"/>
      </w:rPr>
    </w:lvl>
    <w:lvl w:ilvl="7" w:tplc="04090003" w:tentative="1">
      <w:start w:val="1"/>
      <w:numFmt w:val="bullet"/>
      <w:lvlText w:val="o"/>
      <w:lvlJc w:val="left"/>
      <w:pPr>
        <w:tabs>
          <w:tab w:val="num" w:pos="4789"/>
        </w:tabs>
        <w:ind w:left="4789" w:hanging="360"/>
      </w:pPr>
      <w:rPr>
        <w:rFonts w:ascii="Courier New" w:hAnsi="Courier New" w:cs="Courier New" w:hint="default"/>
      </w:rPr>
    </w:lvl>
    <w:lvl w:ilvl="8" w:tplc="04090005" w:tentative="1">
      <w:start w:val="1"/>
      <w:numFmt w:val="bullet"/>
      <w:lvlText w:val=""/>
      <w:lvlJc w:val="left"/>
      <w:pPr>
        <w:tabs>
          <w:tab w:val="num" w:pos="5509"/>
        </w:tabs>
        <w:ind w:left="5509" w:hanging="360"/>
      </w:pPr>
      <w:rPr>
        <w:rFonts w:ascii="Wingdings" w:hAnsi="Wingdings" w:hint="default"/>
      </w:rPr>
    </w:lvl>
  </w:abstractNum>
  <w:abstractNum w:abstractNumId="5" w15:restartNumberingAfterBreak="0">
    <w:nsid w:val="158F3AAC"/>
    <w:multiLevelType w:val="hybridMultilevel"/>
    <w:tmpl w:val="FAB2356C"/>
    <w:lvl w:ilvl="0" w:tplc="E8BC0E62">
      <w:start w:val="1"/>
      <w:numFmt w:val="decimal"/>
      <w:lvlText w:val="%1)"/>
      <w:lvlJc w:val="left"/>
      <w:pPr>
        <w:ind w:left="360" w:hanging="360"/>
      </w:pPr>
      <w:rPr>
        <w:rFonts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D33D7D"/>
    <w:multiLevelType w:val="hybridMultilevel"/>
    <w:tmpl w:val="9CD2C1EE"/>
    <w:lvl w:ilvl="0" w:tplc="04090001">
      <w:start w:val="1"/>
      <w:numFmt w:val="bullet"/>
      <w:lvlText w:val=""/>
      <w:lvlJc w:val="left"/>
      <w:pPr>
        <w:ind w:left="720" w:hanging="360"/>
      </w:pPr>
      <w:rPr>
        <w:rFonts w:ascii="Wingdings" w:hAnsi="Wingdings"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EE6414"/>
    <w:multiLevelType w:val="hybridMultilevel"/>
    <w:tmpl w:val="1C1225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A34518"/>
    <w:multiLevelType w:val="multilevel"/>
    <w:tmpl w:val="36A34518"/>
    <w:lvl w:ilvl="0">
      <w:start w:val="1"/>
      <w:numFmt w:val="decimal"/>
      <w:lvlText w:val="Proposal %1:"/>
      <w:lvlJc w:val="left"/>
      <w:pPr>
        <w:ind w:left="568" w:hanging="360"/>
      </w:pPr>
      <w:rPr>
        <w:rFonts w:hint="default"/>
      </w:rPr>
    </w:lvl>
    <w:lvl w:ilvl="1">
      <w:start w:val="1"/>
      <w:numFmt w:val="lowerLetter"/>
      <w:lvlText w:val="%2."/>
      <w:lvlJc w:val="left"/>
      <w:pPr>
        <w:ind w:left="1288" w:hanging="360"/>
      </w:pPr>
    </w:lvl>
    <w:lvl w:ilvl="2">
      <w:start w:val="1"/>
      <w:numFmt w:val="lowerRoman"/>
      <w:lvlText w:val="%3."/>
      <w:lvlJc w:val="right"/>
      <w:pPr>
        <w:ind w:left="2008" w:hanging="180"/>
      </w:pPr>
    </w:lvl>
    <w:lvl w:ilvl="3">
      <w:start w:val="1"/>
      <w:numFmt w:val="decimal"/>
      <w:lvlText w:val="%4."/>
      <w:lvlJc w:val="left"/>
      <w:pPr>
        <w:ind w:left="2728" w:hanging="360"/>
      </w:pPr>
    </w:lvl>
    <w:lvl w:ilvl="4">
      <w:start w:val="1"/>
      <w:numFmt w:val="lowerLetter"/>
      <w:lvlText w:val="%5."/>
      <w:lvlJc w:val="left"/>
      <w:pPr>
        <w:ind w:left="3448" w:hanging="360"/>
      </w:pPr>
    </w:lvl>
    <w:lvl w:ilvl="5">
      <w:start w:val="1"/>
      <w:numFmt w:val="lowerRoman"/>
      <w:lvlText w:val="%6."/>
      <w:lvlJc w:val="right"/>
      <w:pPr>
        <w:ind w:left="4168" w:hanging="180"/>
      </w:pPr>
    </w:lvl>
    <w:lvl w:ilvl="6">
      <w:start w:val="1"/>
      <w:numFmt w:val="decimal"/>
      <w:lvlText w:val="%7."/>
      <w:lvlJc w:val="left"/>
      <w:pPr>
        <w:ind w:left="4888" w:hanging="360"/>
      </w:pPr>
    </w:lvl>
    <w:lvl w:ilvl="7">
      <w:start w:val="1"/>
      <w:numFmt w:val="lowerLetter"/>
      <w:lvlText w:val="%8."/>
      <w:lvlJc w:val="left"/>
      <w:pPr>
        <w:ind w:left="5608" w:hanging="360"/>
      </w:pPr>
    </w:lvl>
    <w:lvl w:ilvl="8">
      <w:start w:val="1"/>
      <w:numFmt w:val="lowerRoman"/>
      <w:lvlText w:val="%9."/>
      <w:lvlJc w:val="right"/>
      <w:pPr>
        <w:ind w:left="6328" w:hanging="180"/>
      </w:pPr>
    </w:lvl>
  </w:abstractNum>
  <w:abstractNum w:abstractNumId="10" w15:restartNumberingAfterBreak="0">
    <w:nsid w:val="37903CB4"/>
    <w:multiLevelType w:val="hybridMultilevel"/>
    <w:tmpl w:val="F0708E4C"/>
    <w:lvl w:ilvl="0" w:tplc="3C2EFF7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602912"/>
    <w:multiLevelType w:val="hybridMultilevel"/>
    <w:tmpl w:val="EBFE35AE"/>
    <w:lvl w:ilvl="0" w:tplc="F9025D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A46647"/>
    <w:multiLevelType w:val="hybridMultilevel"/>
    <w:tmpl w:val="64B02164"/>
    <w:lvl w:ilvl="0" w:tplc="604C9D20">
      <w:start w:val="1"/>
      <w:numFmt w:val="decimal"/>
      <w:pStyle w:val="Proposal"/>
      <w:lvlText w:val="Proposal %1"/>
      <w:lvlJc w:val="left"/>
      <w:pPr>
        <w:tabs>
          <w:tab w:val="num" w:pos="2024"/>
        </w:tabs>
        <w:ind w:left="202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3B4F0770"/>
    <w:multiLevelType w:val="hybridMultilevel"/>
    <w:tmpl w:val="48B259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D720325"/>
    <w:multiLevelType w:val="hybridMultilevel"/>
    <w:tmpl w:val="9DC89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EC9625B"/>
    <w:multiLevelType w:val="hybridMultilevel"/>
    <w:tmpl w:val="23783B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46A627C"/>
    <w:multiLevelType w:val="hybridMultilevel"/>
    <w:tmpl w:val="93D24B1A"/>
    <w:lvl w:ilvl="0" w:tplc="A648CB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C42DDD"/>
    <w:multiLevelType w:val="hybridMultilevel"/>
    <w:tmpl w:val="7C7C1F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9B21F6"/>
    <w:multiLevelType w:val="hybridMultilevel"/>
    <w:tmpl w:val="2AFE9E10"/>
    <w:lvl w:ilvl="0" w:tplc="7DE4306A">
      <w:start w:val="1"/>
      <w:numFmt w:val="lowerLetter"/>
      <w:lvlText w:val="%1."/>
      <w:lvlJc w:val="left"/>
      <w:pPr>
        <w:ind w:left="2061" w:hanging="360"/>
      </w:pPr>
      <w:rPr>
        <w:rFonts w:ascii="Times New Roman" w:eastAsia="宋体" w:hAnsi="Times New Roman" w:cs="Times New Roman"/>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D6757D"/>
    <w:multiLevelType w:val="hybridMultilevel"/>
    <w:tmpl w:val="06B00B02"/>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5DFCE9B8"/>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4" w15:restartNumberingAfterBreak="0">
    <w:nsid w:val="58C702FB"/>
    <w:multiLevelType w:val="hybridMultilevel"/>
    <w:tmpl w:val="AADC5ABA"/>
    <w:lvl w:ilvl="0" w:tplc="FD6489EC">
      <w:start w:val="1"/>
      <w:numFmt w:val="lowerLetter"/>
      <w:lvlText w:val="%1)"/>
      <w:lvlJc w:val="left"/>
      <w:pPr>
        <w:ind w:left="2061" w:hanging="360"/>
      </w:pPr>
      <w:rPr>
        <w:rFonts w:ascii="Times New Roman" w:hAnsi="Times New Roman" w:cs="Times New Roman" w:hint="default"/>
        <w:sz w:val="20"/>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5" w15:restartNumberingAfterBreak="0">
    <w:nsid w:val="59E322B8"/>
    <w:multiLevelType w:val="hybridMultilevel"/>
    <w:tmpl w:val="B9DCA366"/>
    <w:lvl w:ilvl="0" w:tplc="0409000B">
      <w:start w:val="1"/>
      <w:numFmt w:val="bullet"/>
      <w:lvlText w:val=""/>
      <w:lvlJc w:val="left"/>
      <w:pPr>
        <w:ind w:left="1068" w:hanging="420"/>
      </w:pPr>
      <w:rPr>
        <w:rFonts w:ascii="Wingdings" w:hAnsi="Wingdings" w:hint="default"/>
      </w:rPr>
    </w:lvl>
    <w:lvl w:ilvl="1" w:tplc="04090003" w:tentative="1">
      <w:start w:val="1"/>
      <w:numFmt w:val="bullet"/>
      <w:lvlText w:val=""/>
      <w:lvlJc w:val="left"/>
      <w:pPr>
        <w:ind w:left="1488" w:hanging="420"/>
      </w:pPr>
      <w:rPr>
        <w:rFonts w:ascii="Wingdings" w:hAnsi="Wingdings" w:hint="default"/>
      </w:rPr>
    </w:lvl>
    <w:lvl w:ilvl="2" w:tplc="04090005" w:tentative="1">
      <w:start w:val="1"/>
      <w:numFmt w:val="bullet"/>
      <w:lvlText w:val=""/>
      <w:lvlJc w:val="left"/>
      <w:pPr>
        <w:ind w:left="1908" w:hanging="420"/>
      </w:pPr>
      <w:rPr>
        <w:rFonts w:ascii="Wingdings" w:hAnsi="Wingdings" w:hint="default"/>
      </w:rPr>
    </w:lvl>
    <w:lvl w:ilvl="3" w:tplc="04090001" w:tentative="1">
      <w:start w:val="1"/>
      <w:numFmt w:val="bullet"/>
      <w:lvlText w:val=""/>
      <w:lvlJc w:val="left"/>
      <w:pPr>
        <w:ind w:left="2328" w:hanging="420"/>
      </w:pPr>
      <w:rPr>
        <w:rFonts w:ascii="Wingdings" w:hAnsi="Wingdings" w:hint="default"/>
      </w:rPr>
    </w:lvl>
    <w:lvl w:ilvl="4" w:tplc="04090003" w:tentative="1">
      <w:start w:val="1"/>
      <w:numFmt w:val="bullet"/>
      <w:lvlText w:val=""/>
      <w:lvlJc w:val="left"/>
      <w:pPr>
        <w:ind w:left="2748" w:hanging="420"/>
      </w:pPr>
      <w:rPr>
        <w:rFonts w:ascii="Wingdings" w:hAnsi="Wingdings" w:hint="default"/>
      </w:rPr>
    </w:lvl>
    <w:lvl w:ilvl="5" w:tplc="04090005" w:tentative="1">
      <w:start w:val="1"/>
      <w:numFmt w:val="bullet"/>
      <w:lvlText w:val=""/>
      <w:lvlJc w:val="left"/>
      <w:pPr>
        <w:ind w:left="3168" w:hanging="420"/>
      </w:pPr>
      <w:rPr>
        <w:rFonts w:ascii="Wingdings" w:hAnsi="Wingdings" w:hint="default"/>
      </w:rPr>
    </w:lvl>
    <w:lvl w:ilvl="6" w:tplc="04090001" w:tentative="1">
      <w:start w:val="1"/>
      <w:numFmt w:val="bullet"/>
      <w:lvlText w:val=""/>
      <w:lvlJc w:val="left"/>
      <w:pPr>
        <w:ind w:left="3588" w:hanging="420"/>
      </w:pPr>
      <w:rPr>
        <w:rFonts w:ascii="Wingdings" w:hAnsi="Wingdings" w:hint="default"/>
      </w:rPr>
    </w:lvl>
    <w:lvl w:ilvl="7" w:tplc="04090003" w:tentative="1">
      <w:start w:val="1"/>
      <w:numFmt w:val="bullet"/>
      <w:lvlText w:val=""/>
      <w:lvlJc w:val="left"/>
      <w:pPr>
        <w:ind w:left="4008" w:hanging="420"/>
      </w:pPr>
      <w:rPr>
        <w:rFonts w:ascii="Wingdings" w:hAnsi="Wingdings" w:hint="default"/>
      </w:rPr>
    </w:lvl>
    <w:lvl w:ilvl="8" w:tplc="04090005" w:tentative="1">
      <w:start w:val="1"/>
      <w:numFmt w:val="bullet"/>
      <w:lvlText w:val=""/>
      <w:lvlJc w:val="left"/>
      <w:pPr>
        <w:ind w:left="4428" w:hanging="420"/>
      </w:pPr>
      <w:rPr>
        <w:rFonts w:ascii="Wingdings" w:hAnsi="Wingdings" w:hint="default"/>
      </w:rPr>
    </w:lvl>
  </w:abstractNum>
  <w:abstractNum w:abstractNumId="26" w15:restartNumberingAfterBreak="0">
    <w:nsid w:val="6C2940E2"/>
    <w:multiLevelType w:val="hybridMultilevel"/>
    <w:tmpl w:val="C4C09AB8"/>
    <w:lvl w:ilvl="0" w:tplc="F3E2EE8A">
      <w:start w:val="1"/>
      <w:numFmt w:val="bullet"/>
      <w:lvlText w:val="–"/>
      <w:lvlJc w:val="left"/>
      <w:pPr>
        <w:tabs>
          <w:tab w:val="num" w:pos="648"/>
        </w:tabs>
        <w:ind w:left="648" w:hanging="360"/>
      </w:pPr>
      <w:rPr>
        <w:rFonts w:ascii="Calibri" w:hAnsi="Calibri" w:hint="default"/>
        <w:b/>
        <w:i w:val="0"/>
        <w:color w:val="auto"/>
        <w:sz w:val="22"/>
      </w:rPr>
    </w:lvl>
    <w:lvl w:ilvl="1" w:tplc="04090003">
      <w:start w:val="1"/>
      <w:numFmt w:val="bullet"/>
      <w:lvlText w:val="o"/>
      <w:lvlJc w:val="left"/>
      <w:pPr>
        <w:tabs>
          <w:tab w:val="num" w:pos="469"/>
        </w:tabs>
        <w:ind w:left="469" w:hanging="360"/>
      </w:pPr>
      <w:rPr>
        <w:rFonts w:ascii="Courier New" w:hAnsi="Courier New" w:cs="Courier New" w:hint="default"/>
      </w:rPr>
    </w:lvl>
    <w:lvl w:ilvl="2" w:tplc="04090005" w:tentative="1">
      <w:start w:val="1"/>
      <w:numFmt w:val="bullet"/>
      <w:lvlText w:val=""/>
      <w:lvlJc w:val="left"/>
      <w:pPr>
        <w:tabs>
          <w:tab w:val="num" w:pos="1189"/>
        </w:tabs>
        <w:ind w:left="1189" w:hanging="360"/>
      </w:pPr>
      <w:rPr>
        <w:rFonts w:ascii="Wingdings" w:hAnsi="Wingdings" w:hint="default"/>
      </w:rPr>
    </w:lvl>
    <w:lvl w:ilvl="3" w:tplc="04090001" w:tentative="1">
      <w:start w:val="1"/>
      <w:numFmt w:val="bullet"/>
      <w:lvlText w:val=""/>
      <w:lvlJc w:val="left"/>
      <w:pPr>
        <w:tabs>
          <w:tab w:val="num" w:pos="1909"/>
        </w:tabs>
        <w:ind w:left="1909" w:hanging="360"/>
      </w:pPr>
      <w:rPr>
        <w:rFonts w:ascii="Symbol" w:hAnsi="Symbol" w:hint="default"/>
      </w:rPr>
    </w:lvl>
    <w:lvl w:ilvl="4" w:tplc="04090003" w:tentative="1">
      <w:start w:val="1"/>
      <w:numFmt w:val="bullet"/>
      <w:lvlText w:val="o"/>
      <w:lvlJc w:val="left"/>
      <w:pPr>
        <w:tabs>
          <w:tab w:val="num" w:pos="2629"/>
        </w:tabs>
        <w:ind w:left="2629" w:hanging="360"/>
      </w:pPr>
      <w:rPr>
        <w:rFonts w:ascii="Courier New" w:hAnsi="Courier New" w:cs="Courier New" w:hint="default"/>
      </w:rPr>
    </w:lvl>
    <w:lvl w:ilvl="5" w:tplc="04090005" w:tentative="1">
      <w:start w:val="1"/>
      <w:numFmt w:val="bullet"/>
      <w:lvlText w:val=""/>
      <w:lvlJc w:val="left"/>
      <w:pPr>
        <w:tabs>
          <w:tab w:val="num" w:pos="3349"/>
        </w:tabs>
        <w:ind w:left="3349" w:hanging="360"/>
      </w:pPr>
      <w:rPr>
        <w:rFonts w:ascii="Wingdings" w:hAnsi="Wingdings" w:hint="default"/>
      </w:rPr>
    </w:lvl>
    <w:lvl w:ilvl="6" w:tplc="04090001" w:tentative="1">
      <w:start w:val="1"/>
      <w:numFmt w:val="bullet"/>
      <w:lvlText w:val=""/>
      <w:lvlJc w:val="left"/>
      <w:pPr>
        <w:tabs>
          <w:tab w:val="num" w:pos="4069"/>
        </w:tabs>
        <w:ind w:left="4069" w:hanging="360"/>
      </w:pPr>
      <w:rPr>
        <w:rFonts w:ascii="Symbol" w:hAnsi="Symbol" w:hint="default"/>
      </w:rPr>
    </w:lvl>
    <w:lvl w:ilvl="7" w:tplc="04090003" w:tentative="1">
      <w:start w:val="1"/>
      <w:numFmt w:val="bullet"/>
      <w:lvlText w:val="o"/>
      <w:lvlJc w:val="left"/>
      <w:pPr>
        <w:tabs>
          <w:tab w:val="num" w:pos="4789"/>
        </w:tabs>
        <w:ind w:left="4789" w:hanging="360"/>
      </w:pPr>
      <w:rPr>
        <w:rFonts w:ascii="Courier New" w:hAnsi="Courier New" w:cs="Courier New" w:hint="default"/>
      </w:rPr>
    </w:lvl>
    <w:lvl w:ilvl="8" w:tplc="04090005" w:tentative="1">
      <w:start w:val="1"/>
      <w:numFmt w:val="bullet"/>
      <w:lvlText w:val=""/>
      <w:lvlJc w:val="left"/>
      <w:pPr>
        <w:tabs>
          <w:tab w:val="num" w:pos="5509"/>
        </w:tabs>
        <w:ind w:left="5509" w:hanging="360"/>
      </w:pPr>
      <w:rPr>
        <w:rFonts w:ascii="Wingdings" w:hAnsi="Wingdings" w:hint="default"/>
      </w:rPr>
    </w:lvl>
  </w:abstractNum>
  <w:abstractNum w:abstractNumId="27"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0146DC0"/>
    <w:multiLevelType w:val="hybridMultilevel"/>
    <w:tmpl w:val="A816F4A2"/>
    <w:lvl w:ilvl="0" w:tplc="98EE49B8">
      <w:start w:val="1"/>
      <w:numFmt w:val="bulle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3"/>
  </w:num>
  <w:num w:numId="2">
    <w:abstractNumId w:val="29"/>
  </w:num>
  <w:num w:numId="3">
    <w:abstractNumId w:val="16"/>
  </w:num>
  <w:num w:numId="4">
    <w:abstractNumId w:val="27"/>
  </w:num>
  <w:num w:numId="5">
    <w:abstractNumId w:val="20"/>
  </w:num>
  <w:num w:numId="6">
    <w:abstractNumId w:val="12"/>
  </w:num>
  <w:num w:numId="7">
    <w:abstractNumId w:val="28"/>
  </w:num>
  <w:num w:numId="8">
    <w:abstractNumId w:val="2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8"/>
  </w:num>
  <w:num w:numId="12">
    <w:abstractNumId w:val="4"/>
  </w:num>
  <w:num w:numId="13">
    <w:abstractNumId w:val="25"/>
  </w:num>
  <w:num w:numId="14">
    <w:abstractNumId w:val="28"/>
  </w:num>
  <w:num w:numId="15">
    <w:abstractNumId w:val="14"/>
  </w:num>
  <w:num w:numId="16">
    <w:abstractNumId w:val="28"/>
  </w:num>
  <w:num w:numId="17">
    <w:abstractNumId w:val="28"/>
  </w:num>
  <w:num w:numId="18">
    <w:abstractNumId w:val="28"/>
  </w:num>
  <w:num w:numId="19">
    <w:abstractNumId w:val="5"/>
  </w:num>
  <w:num w:numId="20">
    <w:abstractNumId w:val="13"/>
  </w:num>
  <w:num w:numId="21">
    <w:abstractNumId w:val="2"/>
  </w:num>
  <w:num w:numId="22">
    <w:abstractNumId w:val="7"/>
  </w:num>
  <w:num w:numId="23">
    <w:abstractNumId w:val="22"/>
  </w:num>
  <w:num w:numId="24">
    <w:abstractNumId w:val="12"/>
  </w:num>
  <w:num w:numId="25">
    <w:abstractNumId w:val="12"/>
  </w:num>
  <w:num w:numId="26">
    <w:abstractNumId w:val="12"/>
  </w:num>
  <w:num w:numId="27">
    <w:abstractNumId w:val="12"/>
  </w:num>
  <w:num w:numId="28">
    <w:abstractNumId w:val="12"/>
  </w:num>
  <w:num w:numId="29">
    <w:abstractNumId w:val="24"/>
  </w:num>
  <w:num w:numId="30">
    <w:abstractNumId w:val="12"/>
  </w:num>
  <w:num w:numId="31">
    <w:abstractNumId w:val="12"/>
  </w:num>
  <w:num w:numId="32">
    <w:abstractNumId w:val="6"/>
  </w:num>
  <w:num w:numId="33">
    <w:abstractNumId w:val="12"/>
  </w:num>
  <w:num w:numId="34">
    <w:abstractNumId w:val="12"/>
  </w:num>
  <w:num w:numId="35">
    <w:abstractNumId w:val="12"/>
  </w:num>
  <w:num w:numId="36">
    <w:abstractNumId w:val="10"/>
  </w:num>
  <w:num w:numId="37">
    <w:abstractNumId w:val="12"/>
  </w:num>
  <w:num w:numId="38">
    <w:abstractNumId w:val="12"/>
  </w:num>
  <w:num w:numId="39">
    <w:abstractNumId w:val="12"/>
  </w:num>
  <w:num w:numId="40">
    <w:abstractNumId w:val="12"/>
  </w:num>
  <w:num w:numId="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12"/>
  </w:num>
  <w:num w:numId="43">
    <w:abstractNumId w:val="9"/>
  </w:num>
  <w:num w:numId="44">
    <w:abstractNumId w:val="17"/>
  </w:num>
  <w:num w:numId="45">
    <w:abstractNumId w:val="21"/>
  </w:num>
  <w:num w:numId="46">
    <w:abstractNumId w:val="12"/>
  </w:num>
  <w:num w:numId="47">
    <w:abstractNumId w:val="12"/>
  </w:num>
  <w:num w:numId="48">
    <w:abstractNumId w:val="15"/>
  </w:num>
  <w:num w:numId="49">
    <w:abstractNumId w:val="18"/>
  </w:num>
  <w:num w:numId="50">
    <w:abstractNumId w:val="1"/>
  </w:num>
  <w:num w:numId="51">
    <w:abstractNumId w:val="3"/>
  </w:num>
  <w:num w:numId="52">
    <w:abstractNumId w:val="12"/>
  </w:num>
  <w:num w:numId="53">
    <w:abstractNumId w:val="12"/>
  </w:num>
  <w:num w:numId="54">
    <w:abstractNumId w:val="12"/>
  </w:num>
  <w:num w:numId="55">
    <w:abstractNumId w:val="12"/>
  </w:num>
  <w:num w:numId="56">
    <w:abstractNumId w:val="12"/>
  </w:num>
  <w:num w:numId="57">
    <w:abstractNumId w:val="1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aoFAGwkkzctAAAA"/>
  </w:docVars>
  <w:rsids>
    <w:rsidRoot w:val="009D4132"/>
    <w:rsid w:val="0000069E"/>
    <w:rsid w:val="000012B7"/>
    <w:rsid w:val="00002134"/>
    <w:rsid w:val="00002302"/>
    <w:rsid w:val="0000314A"/>
    <w:rsid w:val="00003886"/>
    <w:rsid w:val="0000410D"/>
    <w:rsid w:val="0000460A"/>
    <w:rsid w:val="00004F59"/>
    <w:rsid w:val="00005012"/>
    <w:rsid w:val="0000539E"/>
    <w:rsid w:val="000054C0"/>
    <w:rsid w:val="00005C84"/>
    <w:rsid w:val="00005C96"/>
    <w:rsid w:val="0000600D"/>
    <w:rsid w:val="000060C1"/>
    <w:rsid w:val="000060D4"/>
    <w:rsid w:val="000063A7"/>
    <w:rsid w:val="000065F8"/>
    <w:rsid w:val="0000694F"/>
    <w:rsid w:val="0000721F"/>
    <w:rsid w:val="00007E3A"/>
    <w:rsid w:val="0001068D"/>
    <w:rsid w:val="00010791"/>
    <w:rsid w:val="0001087A"/>
    <w:rsid w:val="00011678"/>
    <w:rsid w:val="000116A5"/>
    <w:rsid w:val="00011C8C"/>
    <w:rsid w:val="00011F30"/>
    <w:rsid w:val="00011FFB"/>
    <w:rsid w:val="00012414"/>
    <w:rsid w:val="000124C4"/>
    <w:rsid w:val="000126F3"/>
    <w:rsid w:val="00013333"/>
    <w:rsid w:val="000137AA"/>
    <w:rsid w:val="0001408B"/>
    <w:rsid w:val="00014AC7"/>
    <w:rsid w:val="00014B06"/>
    <w:rsid w:val="00014BD6"/>
    <w:rsid w:val="00014CC2"/>
    <w:rsid w:val="00014D04"/>
    <w:rsid w:val="00014FD0"/>
    <w:rsid w:val="000157B3"/>
    <w:rsid w:val="00015A87"/>
    <w:rsid w:val="00015F14"/>
    <w:rsid w:val="00016606"/>
    <w:rsid w:val="000167AA"/>
    <w:rsid w:val="00016AC6"/>
    <w:rsid w:val="00017152"/>
    <w:rsid w:val="000174AD"/>
    <w:rsid w:val="000174F1"/>
    <w:rsid w:val="00017648"/>
    <w:rsid w:val="00017BA4"/>
    <w:rsid w:val="00017CC2"/>
    <w:rsid w:val="00017F49"/>
    <w:rsid w:val="00017F6F"/>
    <w:rsid w:val="000208A6"/>
    <w:rsid w:val="00020A0A"/>
    <w:rsid w:val="00020A1C"/>
    <w:rsid w:val="000218BF"/>
    <w:rsid w:val="0002195F"/>
    <w:rsid w:val="00021B1B"/>
    <w:rsid w:val="00021C03"/>
    <w:rsid w:val="00022859"/>
    <w:rsid w:val="00022A7D"/>
    <w:rsid w:val="00023F08"/>
    <w:rsid w:val="000241CB"/>
    <w:rsid w:val="000247F5"/>
    <w:rsid w:val="00024DC5"/>
    <w:rsid w:val="000250AB"/>
    <w:rsid w:val="000254B6"/>
    <w:rsid w:val="0002552A"/>
    <w:rsid w:val="0002596D"/>
    <w:rsid w:val="00025A64"/>
    <w:rsid w:val="000260C1"/>
    <w:rsid w:val="0002645B"/>
    <w:rsid w:val="00026646"/>
    <w:rsid w:val="0002679E"/>
    <w:rsid w:val="000271BD"/>
    <w:rsid w:val="000274D5"/>
    <w:rsid w:val="0002754F"/>
    <w:rsid w:val="000305F0"/>
    <w:rsid w:val="00030815"/>
    <w:rsid w:val="00030826"/>
    <w:rsid w:val="00030BD6"/>
    <w:rsid w:val="00030BD9"/>
    <w:rsid w:val="00030DFC"/>
    <w:rsid w:val="000325F7"/>
    <w:rsid w:val="000332EC"/>
    <w:rsid w:val="00033515"/>
    <w:rsid w:val="000338A4"/>
    <w:rsid w:val="00033ACC"/>
    <w:rsid w:val="00033B0F"/>
    <w:rsid w:val="00033D20"/>
    <w:rsid w:val="00033D65"/>
    <w:rsid w:val="00034864"/>
    <w:rsid w:val="00035601"/>
    <w:rsid w:val="00035C55"/>
    <w:rsid w:val="00035CBD"/>
    <w:rsid w:val="00035E82"/>
    <w:rsid w:val="00035FE8"/>
    <w:rsid w:val="000362AB"/>
    <w:rsid w:val="000363AE"/>
    <w:rsid w:val="000363FD"/>
    <w:rsid w:val="000369EE"/>
    <w:rsid w:val="00036AA7"/>
    <w:rsid w:val="00036CBB"/>
    <w:rsid w:val="0003772C"/>
    <w:rsid w:val="000377D4"/>
    <w:rsid w:val="00037A41"/>
    <w:rsid w:val="00037C6B"/>
    <w:rsid w:val="00037DBD"/>
    <w:rsid w:val="00037E65"/>
    <w:rsid w:val="000401F4"/>
    <w:rsid w:val="000412E1"/>
    <w:rsid w:val="00041843"/>
    <w:rsid w:val="00041E6C"/>
    <w:rsid w:val="000421F2"/>
    <w:rsid w:val="00042725"/>
    <w:rsid w:val="00042955"/>
    <w:rsid w:val="00042FF4"/>
    <w:rsid w:val="000439E7"/>
    <w:rsid w:val="00043F7C"/>
    <w:rsid w:val="00044275"/>
    <w:rsid w:val="00044623"/>
    <w:rsid w:val="00045071"/>
    <w:rsid w:val="000458C5"/>
    <w:rsid w:val="000458FF"/>
    <w:rsid w:val="00045B1D"/>
    <w:rsid w:val="000465F7"/>
    <w:rsid w:val="00047398"/>
    <w:rsid w:val="00047423"/>
    <w:rsid w:val="00047657"/>
    <w:rsid w:val="00047D75"/>
    <w:rsid w:val="000503BF"/>
    <w:rsid w:val="000505F2"/>
    <w:rsid w:val="00050715"/>
    <w:rsid w:val="00050B92"/>
    <w:rsid w:val="000517C0"/>
    <w:rsid w:val="00051C37"/>
    <w:rsid w:val="000520C7"/>
    <w:rsid w:val="0005214F"/>
    <w:rsid w:val="00052966"/>
    <w:rsid w:val="00053004"/>
    <w:rsid w:val="000537F7"/>
    <w:rsid w:val="00053D7E"/>
    <w:rsid w:val="000540C0"/>
    <w:rsid w:val="000542D8"/>
    <w:rsid w:val="00054698"/>
    <w:rsid w:val="0005477E"/>
    <w:rsid w:val="00055721"/>
    <w:rsid w:val="000559D2"/>
    <w:rsid w:val="00055E49"/>
    <w:rsid w:val="00055F78"/>
    <w:rsid w:val="00056505"/>
    <w:rsid w:val="000566A6"/>
    <w:rsid w:val="00056E0E"/>
    <w:rsid w:val="000577C2"/>
    <w:rsid w:val="00057BFD"/>
    <w:rsid w:val="00060542"/>
    <w:rsid w:val="00060CE4"/>
    <w:rsid w:val="000613E6"/>
    <w:rsid w:val="000622A2"/>
    <w:rsid w:val="00062340"/>
    <w:rsid w:val="0006415F"/>
    <w:rsid w:val="000641A0"/>
    <w:rsid w:val="000643C3"/>
    <w:rsid w:val="000643CC"/>
    <w:rsid w:val="000645B7"/>
    <w:rsid w:val="000647E2"/>
    <w:rsid w:val="00064A23"/>
    <w:rsid w:val="00064FE2"/>
    <w:rsid w:val="00065784"/>
    <w:rsid w:val="000658F2"/>
    <w:rsid w:val="00065E7E"/>
    <w:rsid w:val="00065EE5"/>
    <w:rsid w:val="0006633A"/>
    <w:rsid w:val="00066EFF"/>
    <w:rsid w:val="00067C74"/>
    <w:rsid w:val="00067D9C"/>
    <w:rsid w:val="00070B88"/>
    <w:rsid w:val="000710A9"/>
    <w:rsid w:val="0007142C"/>
    <w:rsid w:val="00071A17"/>
    <w:rsid w:val="00071E64"/>
    <w:rsid w:val="0007205F"/>
    <w:rsid w:val="00072112"/>
    <w:rsid w:val="000722A7"/>
    <w:rsid w:val="0007254A"/>
    <w:rsid w:val="00072574"/>
    <w:rsid w:val="0007269E"/>
    <w:rsid w:val="00072730"/>
    <w:rsid w:val="00072BB4"/>
    <w:rsid w:val="00072F9F"/>
    <w:rsid w:val="000731F9"/>
    <w:rsid w:val="0007378E"/>
    <w:rsid w:val="000738A7"/>
    <w:rsid w:val="00073DEB"/>
    <w:rsid w:val="00074227"/>
    <w:rsid w:val="000749EF"/>
    <w:rsid w:val="00074E57"/>
    <w:rsid w:val="00074ECE"/>
    <w:rsid w:val="00075FDA"/>
    <w:rsid w:val="00076367"/>
    <w:rsid w:val="0007680E"/>
    <w:rsid w:val="00076A2B"/>
    <w:rsid w:val="00076E3A"/>
    <w:rsid w:val="00077878"/>
    <w:rsid w:val="00077959"/>
    <w:rsid w:val="00077C76"/>
    <w:rsid w:val="00077DB2"/>
    <w:rsid w:val="000804E1"/>
    <w:rsid w:val="0008091E"/>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C3C"/>
    <w:rsid w:val="000841C4"/>
    <w:rsid w:val="000849C5"/>
    <w:rsid w:val="00084FDF"/>
    <w:rsid w:val="00085374"/>
    <w:rsid w:val="000854A2"/>
    <w:rsid w:val="000855DF"/>
    <w:rsid w:val="00085970"/>
    <w:rsid w:val="00086187"/>
    <w:rsid w:val="0008625E"/>
    <w:rsid w:val="000867C0"/>
    <w:rsid w:val="00086931"/>
    <w:rsid w:val="00087CF0"/>
    <w:rsid w:val="00090FD2"/>
    <w:rsid w:val="00091C53"/>
    <w:rsid w:val="00091C8C"/>
    <w:rsid w:val="000921EC"/>
    <w:rsid w:val="0009234A"/>
    <w:rsid w:val="000924E9"/>
    <w:rsid w:val="00092C9E"/>
    <w:rsid w:val="000931F0"/>
    <w:rsid w:val="0009327A"/>
    <w:rsid w:val="00093374"/>
    <w:rsid w:val="000936DA"/>
    <w:rsid w:val="00093EC0"/>
    <w:rsid w:val="0009419A"/>
    <w:rsid w:val="00094600"/>
    <w:rsid w:val="000949E3"/>
    <w:rsid w:val="00094B3C"/>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0DF7"/>
    <w:rsid w:val="000A18F9"/>
    <w:rsid w:val="000A1A4E"/>
    <w:rsid w:val="000A1BC9"/>
    <w:rsid w:val="000A2030"/>
    <w:rsid w:val="000A2083"/>
    <w:rsid w:val="000A242D"/>
    <w:rsid w:val="000A2B56"/>
    <w:rsid w:val="000A2C29"/>
    <w:rsid w:val="000A2D2E"/>
    <w:rsid w:val="000A2DF4"/>
    <w:rsid w:val="000A3167"/>
    <w:rsid w:val="000A3325"/>
    <w:rsid w:val="000A3FE9"/>
    <w:rsid w:val="000A46CD"/>
    <w:rsid w:val="000A4711"/>
    <w:rsid w:val="000A4AE5"/>
    <w:rsid w:val="000A4D08"/>
    <w:rsid w:val="000A535E"/>
    <w:rsid w:val="000A53D8"/>
    <w:rsid w:val="000A5784"/>
    <w:rsid w:val="000A5C78"/>
    <w:rsid w:val="000A5E0C"/>
    <w:rsid w:val="000A5FBB"/>
    <w:rsid w:val="000A6BF8"/>
    <w:rsid w:val="000A7FCF"/>
    <w:rsid w:val="000B0969"/>
    <w:rsid w:val="000B097A"/>
    <w:rsid w:val="000B17B6"/>
    <w:rsid w:val="000B17FB"/>
    <w:rsid w:val="000B1A23"/>
    <w:rsid w:val="000B1C22"/>
    <w:rsid w:val="000B2F47"/>
    <w:rsid w:val="000B3216"/>
    <w:rsid w:val="000B32CB"/>
    <w:rsid w:val="000B3390"/>
    <w:rsid w:val="000B33C6"/>
    <w:rsid w:val="000B36EE"/>
    <w:rsid w:val="000B38EA"/>
    <w:rsid w:val="000B3F5F"/>
    <w:rsid w:val="000B40D1"/>
    <w:rsid w:val="000B4551"/>
    <w:rsid w:val="000B555C"/>
    <w:rsid w:val="000B5F99"/>
    <w:rsid w:val="000B6824"/>
    <w:rsid w:val="000B6B0E"/>
    <w:rsid w:val="000B6BBD"/>
    <w:rsid w:val="000C0172"/>
    <w:rsid w:val="000C06A6"/>
    <w:rsid w:val="000C0DE3"/>
    <w:rsid w:val="000C1001"/>
    <w:rsid w:val="000C12BA"/>
    <w:rsid w:val="000C1816"/>
    <w:rsid w:val="000C1B5F"/>
    <w:rsid w:val="000C2208"/>
    <w:rsid w:val="000C256E"/>
    <w:rsid w:val="000C25E0"/>
    <w:rsid w:val="000C3170"/>
    <w:rsid w:val="000C31B8"/>
    <w:rsid w:val="000C3CFF"/>
    <w:rsid w:val="000C3D24"/>
    <w:rsid w:val="000C472E"/>
    <w:rsid w:val="000C4D73"/>
    <w:rsid w:val="000C515A"/>
    <w:rsid w:val="000C6024"/>
    <w:rsid w:val="000C6385"/>
    <w:rsid w:val="000C639B"/>
    <w:rsid w:val="000C6AD0"/>
    <w:rsid w:val="000C6C56"/>
    <w:rsid w:val="000C7753"/>
    <w:rsid w:val="000C7AD6"/>
    <w:rsid w:val="000D0A02"/>
    <w:rsid w:val="000D0DDF"/>
    <w:rsid w:val="000D13EC"/>
    <w:rsid w:val="000D1E97"/>
    <w:rsid w:val="000D221D"/>
    <w:rsid w:val="000D24A9"/>
    <w:rsid w:val="000D2554"/>
    <w:rsid w:val="000D284E"/>
    <w:rsid w:val="000D2F3B"/>
    <w:rsid w:val="000D30E4"/>
    <w:rsid w:val="000D3112"/>
    <w:rsid w:val="000D360C"/>
    <w:rsid w:val="000D3A53"/>
    <w:rsid w:val="000D3C4D"/>
    <w:rsid w:val="000D4D5C"/>
    <w:rsid w:val="000D5391"/>
    <w:rsid w:val="000D5799"/>
    <w:rsid w:val="000D5B4C"/>
    <w:rsid w:val="000D66CA"/>
    <w:rsid w:val="000D698A"/>
    <w:rsid w:val="000D6B65"/>
    <w:rsid w:val="000D6B81"/>
    <w:rsid w:val="000D7215"/>
    <w:rsid w:val="000E068D"/>
    <w:rsid w:val="000E0715"/>
    <w:rsid w:val="000E07F0"/>
    <w:rsid w:val="000E0D51"/>
    <w:rsid w:val="000E0F87"/>
    <w:rsid w:val="000E174C"/>
    <w:rsid w:val="000E1909"/>
    <w:rsid w:val="000E1B02"/>
    <w:rsid w:val="000E3C6B"/>
    <w:rsid w:val="000E4529"/>
    <w:rsid w:val="000E4629"/>
    <w:rsid w:val="000E4B3F"/>
    <w:rsid w:val="000E542E"/>
    <w:rsid w:val="000E5B81"/>
    <w:rsid w:val="000E63A3"/>
    <w:rsid w:val="000E64DE"/>
    <w:rsid w:val="000E6C21"/>
    <w:rsid w:val="000E7159"/>
    <w:rsid w:val="000E744E"/>
    <w:rsid w:val="000E7E98"/>
    <w:rsid w:val="000E7F62"/>
    <w:rsid w:val="000F00ED"/>
    <w:rsid w:val="000F0419"/>
    <w:rsid w:val="000F1063"/>
    <w:rsid w:val="000F10F5"/>
    <w:rsid w:val="000F11F0"/>
    <w:rsid w:val="000F12F7"/>
    <w:rsid w:val="000F1F75"/>
    <w:rsid w:val="000F202B"/>
    <w:rsid w:val="000F22D8"/>
    <w:rsid w:val="000F26CF"/>
    <w:rsid w:val="000F2C55"/>
    <w:rsid w:val="000F306D"/>
    <w:rsid w:val="000F332B"/>
    <w:rsid w:val="000F38D0"/>
    <w:rsid w:val="000F3F5E"/>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13FA"/>
    <w:rsid w:val="001017CA"/>
    <w:rsid w:val="00101879"/>
    <w:rsid w:val="001032FB"/>
    <w:rsid w:val="00103937"/>
    <w:rsid w:val="001048AD"/>
    <w:rsid w:val="0010493D"/>
    <w:rsid w:val="00104CF2"/>
    <w:rsid w:val="00104DA0"/>
    <w:rsid w:val="00104EA6"/>
    <w:rsid w:val="00105160"/>
    <w:rsid w:val="001053C1"/>
    <w:rsid w:val="00105570"/>
    <w:rsid w:val="001056CB"/>
    <w:rsid w:val="00105812"/>
    <w:rsid w:val="00106735"/>
    <w:rsid w:val="001067A4"/>
    <w:rsid w:val="00106BC9"/>
    <w:rsid w:val="00106E11"/>
    <w:rsid w:val="00107304"/>
    <w:rsid w:val="00107590"/>
    <w:rsid w:val="0011054C"/>
    <w:rsid w:val="001109E6"/>
    <w:rsid w:val="00111192"/>
    <w:rsid w:val="001113AF"/>
    <w:rsid w:val="00111620"/>
    <w:rsid w:val="00111719"/>
    <w:rsid w:val="00111A29"/>
    <w:rsid w:val="001120FC"/>
    <w:rsid w:val="001128A8"/>
    <w:rsid w:val="00112F21"/>
    <w:rsid w:val="0011300A"/>
    <w:rsid w:val="0011322D"/>
    <w:rsid w:val="00113355"/>
    <w:rsid w:val="001135BA"/>
    <w:rsid w:val="001137FD"/>
    <w:rsid w:val="00114BD9"/>
    <w:rsid w:val="00114F04"/>
    <w:rsid w:val="001151F9"/>
    <w:rsid w:val="00115911"/>
    <w:rsid w:val="00117296"/>
    <w:rsid w:val="00117423"/>
    <w:rsid w:val="001174AC"/>
    <w:rsid w:val="0011759E"/>
    <w:rsid w:val="00120A72"/>
    <w:rsid w:val="00121651"/>
    <w:rsid w:val="001216B6"/>
    <w:rsid w:val="00121F6C"/>
    <w:rsid w:val="00122469"/>
    <w:rsid w:val="00122ABA"/>
    <w:rsid w:val="001233A1"/>
    <w:rsid w:val="00123B33"/>
    <w:rsid w:val="00123E23"/>
    <w:rsid w:val="00123E88"/>
    <w:rsid w:val="0012412F"/>
    <w:rsid w:val="00124497"/>
    <w:rsid w:val="001244F0"/>
    <w:rsid w:val="00124BE6"/>
    <w:rsid w:val="00125C01"/>
    <w:rsid w:val="00125CA4"/>
    <w:rsid w:val="00125ED7"/>
    <w:rsid w:val="0012681A"/>
    <w:rsid w:val="00126884"/>
    <w:rsid w:val="00126A1D"/>
    <w:rsid w:val="00126DA1"/>
    <w:rsid w:val="00127206"/>
    <w:rsid w:val="001273FF"/>
    <w:rsid w:val="001279D0"/>
    <w:rsid w:val="00127B82"/>
    <w:rsid w:val="00127EA2"/>
    <w:rsid w:val="0013045E"/>
    <w:rsid w:val="00130753"/>
    <w:rsid w:val="0013097A"/>
    <w:rsid w:val="00130B0E"/>
    <w:rsid w:val="00130B3A"/>
    <w:rsid w:val="00130B83"/>
    <w:rsid w:val="00130EAE"/>
    <w:rsid w:val="00132682"/>
    <w:rsid w:val="001326B7"/>
    <w:rsid w:val="001327B0"/>
    <w:rsid w:val="00132BAC"/>
    <w:rsid w:val="00132CFC"/>
    <w:rsid w:val="00133505"/>
    <w:rsid w:val="0013361D"/>
    <w:rsid w:val="00133AA5"/>
    <w:rsid w:val="00133DCD"/>
    <w:rsid w:val="00134974"/>
    <w:rsid w:val="00134B9D"/>
    <w:rsid w:val="0013500E"/>
    <w:rsid w:val="001354D1"/>
    <w:rsid w:val="0013594B"/>
    <w:rsid w:val="00135972"/>
    <w:rsid w:val="00135A19"/>
    <w:rsid w:val="00136179"/>
    <w:rsid w:val="0013659E"/>
    <w:rsid w:val="0013688A"/>
    <w:rsid w:val="00136EA1"/>
    <w:rsid w:val="001379C4"/>
    <w:rsid w:val="00137CD3"/>
    <w:rsid w:val="0014007E"/>
    <w:rsid w:val="001405BF"/>
    <w:rsid w:val="001405C9"/>
    <w:rsid w:val="00140A67"/>
    <w:rsid w:val="001410A9"/>
    <w:rsid w:val="001414DA"/>
    <w:rsid w:val="00141757"/>
    <w:rsid w:val="00141AC2"/>
    <w:rsid w:val="00141B8E"/>
    <w:rsid w:val="00141D50"/>
    <w:rsid w:val="001421D0"/>
    <w:rsid w:val="0014227B"/>
    <w:rsid w:val="001426D9"/>
    <w:rsid w:val="00142F28"/>
    <w:rsid w:val="00143BD9"/>
    <w:rsid w:val="0014405C"/>
    <w:rsid w:val="001442CB"/>
    <w:rsid w:val="0014440C"/>
    <w:rsid w:val="00144666"/>
    <w:rsid w:val="00144D06"/>
    <w:rsid w:val="00144D39"/>
    <w:rsid w:val="001451DE"/>
    <w:rsid w:val="00145AFF"/>
    <w:rsid w:val="00145B6F"/>
    <w:rsid w:val="00145D21"/>
    <w:rsid w:val="00145DCF"/>
    <w:rsid w:val="00146069"/>
    <w:rsid w:val="00146445"/>
    <w:rsid w:val="001465B0"/>
    <w:rsid w:val="001466C3"/>
    <w:rsid w:val="00146C25"/>
    <w:rsid w:val="00146FD9"/>
    <w:rsid w:val="00147160"/>
    <w:rsid w:val="001477A5"/>
    <w:rsid w:val="00147DC7"/>
    <w:rsid w:val="00147E1C"/>
    <w:rsid w:val="00147F44"/>
    <w:rsid w:val="0015097A"/>
    <w:rsid w:val="00150AC8"/>
    <w:rsid w:val="001511AD"/>
    <w:rsid w:val="0015172E"/>
    <w:rsid w:val="001518D9"/>
    <w:rsid w:val="00151BB2"/>
    <w:rsid w:val="00152635"/>
    <w:rsid w:val="00152C79"/>
    <w:rsid w:val="00152CD0"/>
    <w:rsid w:val="00153000"/>
    <w:rsid w:val="0015312D"/>
    <w:rsid w:val="00153307"/>
    <w:rsid w:val="001533E3"/>
    <w:rsid w:val="001536C1"/>
    <w:rsid w:val="00153931"/>
    <w:rsid w:val="00153B22"/>
    <w:rsid w:val="001546F4"/>
    <w:rsid w:val="00154789"/>
    <w:rsid w:val="00154B02"/>
    <w:rsid w:val="00154F45"/>
    <w:rsid w:val="001552F4"/>
    <w:rsid w:val="00155491"/>
    <w:rsid w:val="0015581D"/>
    <w:rsid w:val="00155B12"/>
    <w:rsid w:val="00155CD9"/>
    <w:rsid w:val="00156288"/>
    <w:rsid w:val="001562C6"/>
    <w:rsid w:val="0015636A"/>
    <w:rsid w:val="001566C8"/>
    <w:rsid w:val="00156ACB"/>
    <w:rsid w:val="00156CCB"/>
    <w:rsid w:val="00156EF4"/>
    <w:rsid w:val="00157A72"/>
    <w:rsid w:val="00157A73"/>
    <w:rsid w:val="00157BD9"/>
    <w:rsid w:val="00157E43"/>
    <w:rsid w:val="00160C79"/>
    <w:rsid w:val="0016114B"/>
    <w:rsid w:val="00161189"/>
    <w:rsid w:val="00161DC1"/>
    <w:rsid w:val="00161E41"/>
    <w:rsid w:val="0016215E"/>
    <w:rsid w:val="00162501"/>
    <w:rsid w:val="00162789"/>
    <w:rsid w:val="00162A86"/>
    <w:rsid w:val="001631C7"/>
    <w:rsid w:val="0016331D"/>
    <w:rsid w:val="00163436"/>
    <w:rsid w:val="00164712"/>
    <w:rsid w:val="0016473C"/>
    <w:rsid w:val="00164AA5"/>
    <w:rsid w:val="00164D4A"/>
    <w:rsid w:val="00164E07"/>
    <w:rsid w:val="001651E9"/>
    <w:rsid w:val="0016584C"/>
    <w:rsid w:val="00165F6C"/>
    <w:rsid w:val="00166532"/>
    <w:rsid w:val="001667BE"/>
    <w:rsid w:val="00166941"/>
    <w:rsid w:val="00166AE0"/>
    <w:rsid w:val="00167013"/>
    <w:rsid w:val="00167384"/>
    <w:rsid w:val="00167535"/>
    <w:rsid w:val="001678FF"/>
    <w:rsid w:val="00167906"/>
    <w:rsid w:val="00167B82"/>
    <w:rsid w:val="00167C0C"/>
    <w:rsid w:val="00167E3C"/>
    <w:rsid w:val="00167EB4"/>
    <w:rsid w:val="00167F0E"/>
    <w:rsid w:val="001702B2"/>
    <w:rsid w:val="00170ED8"/>
    <w:rsid w:val="00171804"/>
    <w:rsid w:val="001719E5"/>
    <w:rsid w:val="00172D8C"/>
    <w:rsid w:val="00173D85"/>
    <w:rsid w:val="001743B2"/>
    <w:rsid w:val="0017544D"/>
    <w:rsid w:val="00175564"/>
    <w:rsid w:val="001759F9"/>
    <w:rsid w:val="0017648D"/>
    <w:rsid w:val="001765DD"/>
    <w:rsid w:val="0017669A"/>
    <w:rsid w:val="00176AEF"/>
    <w:rsid w:val="00176D09"/>
    <w:rsid w:val="00176D18"/>
    <w:rsid w:val="00177528"/>
    <w:rsid w:val="00177958"/>
    <w:rsid w:val="00177CD9"/>
    <w:rsid w:val="00180604"/>
    <w:rsid w:val="00180CB0"/>
    <w:rsid w:val="0018111E"/>
    <w:rsid w:val="001829FA"/>
    <w:rsid w:val="0018326F"/>
    <w:rsid w:val="00183510"/>
    <w:rsid w:val="0018370D"/>
    <w:rsid w:val="001838E5"/>
    <w:rsid w:val="00183C8D"/>
    <w:rsid w:val="00184249"/>
    <w:rsid w:val="00184352"/>
    <w:rsid w:val="00184CC8"/>
    <w:rsid w:val="0018573F"/>
    <w:rsid w:val="00185B5F"/>
    <w:rsid w:val="0018669D"/>
    <w:rsid w:val="001866D7"/>
    <w:rsid w:val="00186DEA"/>
    <w:rsid w:val="00187483"/>
    <w:rsid w:val="00187C15"/>
    <w:rsid w:val="00187F78"/>
    <w:rsid w:val="001907C4"/>
    <w:rsid w:val="00190B72"/>
    <w:rsid w:val="00190C46"/>
    <w:rsid w:val="0019201E"/>
    <w:rsid w:val="0019214A"/>
    <w:rsid w:val="001927F4"/>
    <w:rsid w:val="001928FA"/>
    <w:rsid w:val="001929DB"/>
    <w:rsid w:val="001932DB"/>
    <w:rsid w:val="00193956"/>
    <w:rsid w:val="00193FB1"/>
    <w:rsid w:val="0019423B"/>
    <w:rsid w:val="00194C1C"/>
    <w:rsid w:val="00194FCD"/>
    <w:rsid w:val="0019553D"/>
    <w:rsid w:val="00195F35"/>
    <w:rsid w:val="001969B1"/>
    <w:rsid w:val="00196DC5"/>
    <w:rsid w:val="001970DE"/>
    <w:rsid w:val="00197B2C"/>
    <w:rsid w:val="00197C1C"/>
    <w:rsid w:val="00197DA9"/>
    <w:rsid w:val="001A0275"/>
    <w:rsid w:val="001A0556"/>
    <w:rsid w:val="001A181F"/>
    <w:rsid w:val="001A1CCE"/>
    <w:rsid w:val="001A2279"/>
    <w:rsid w:val="001A29E7"/>
    <w:rsid w:val="001A2C5C"/>
    <w:rsid w:val="001A3353"/>
    <w:rsid w:val="001A362D"/>
    <w:rsid w:val="001A3DCC"/>
    <w:rsid w:val="001A3F69"/>
    <w:rsid w:val="001A45FF"/>
    <w:rsid w:val="001A4992"/>
    <w:rsid w:val="001A51EB"/>
    <w:rsid w:val="001A520D"/>
    <w:rsid w:val="001A551B"/>
    <w:rsid w:val="001A5F47"/>
    <w:rsid w:val="001A727B"/>
    <w:rsid w:val="001A75C5"/>
    <w:rsid w:val="001A7637"/>
    <w:rsid w:val="001A7CCD"/>
    <w:rsid w:val="001A7D4F"/>
    <w:rsid w:val="001B03B7"/>
    <w:rsid w:val="001B09AD"/>
    <w:rsid w:val="001B1D92"/>
    <w:rsid w:val="001B1F57"/>
    <w:rsid w:val="001B2958"/>
    <w:rsid w:val="001B3828"/>
    <w:rsid w:val="001B3934"/>
    <w:rsid w:val="001B3B5D"/>
    <w:rsid w:val="001B3C54"/>
    <w:rsid w:val="001B3D85"/>
    <w:rsid w:val="001B3FF6"/>
    <w:rsid w:val="001B409D"/>
    <w:rsid w:val="001B5ACC"/>
    <w:rsid w:val="001B5F0C"/>
    <w:rsid w:val="001B6669"/>
    <w:rsid w:val="001B7010"/>
    <w:rsid w:val="001B7323"/>
    <w:rsid w:val="001B7370"/>
    <w:rsid w:val="001B7378"/>
    <w:rsid w:val="001B749D"/>
    <w:rsid w:val="001B7906"/>
    <w:rsid w:val="001C00BD"/>
    <w:rsid w:val="001C01B7"/>
    <w:rsid w:val="001C0BC4"/>
    <w:rsid w:val="001C1A97"/>
    <w:rsid w:val="001C235F"/>
    <w:rsid w:val="001C2710"/>
    <w:rsid w:val="001C2AED"/>
    <w:rsid w:val="001C2C58"/>
    <w:rsid w:val="001C3D68"/>
    <w:rsid w:val="001C41EF"/>
    <w:rsid w:val="001C472A"/>
    <w:rsid w:val="001C4D23"/>
    <w:rsid w:val="001C4F0D"/>
    <w:rsid w:val="001C5000"/>
    <w:rsid w:val="001C5544"/>
    <w:rsid w:val="001C5551"/>
    <w:rsid w:val="001C56C5"/>
    <w:rsid w:val="001C5AE9"/>
    <w:rsid w:val="001C5D2D"/>
    <w:rsid w:val="001C626F"/>
    <w:rsid w:val="001C69FD"/>
    <w:rsid w:val="001C70AD"/>
    <w:rsid w:val="001C7268"/>
    <w:rsid w:val="001C74F7"/>
    <w:rsid w:val="001C765A"/>
    <w:rsid w:val="001C78FC"/>
    <w:rsid w:val="001C7EAA"/>
    <w:rsid w:val="001D096F"/>
    <w:rsid w:val="001D0DD1"/>
    <w:rsid w:val="001D0EB8"/>
    <w:rsid w:val="001D155F"/>
    <w:rsid w:val="001D3507"/>
    <w:rsid w:val="001D35F6"/>
    <w:rsid w:val="001D363E"/>
    <w:rsid w:val="001D3853"/>
    <w:rsid w:val="001D3BBA"/>
    <w:rsid w:val="001D3CC4"/>
    <w:rsid w:val="001D49BD"/>
    <w:rsid w:val="001D53A2"/>
    <w:rsid w:val="001D576F"/>
    <w:rsid w:val="001D5C94"/>
    <w:rsid w:val="001D6C50"/>
    <w:rsid w:val="001D6E2D"/>
    <w:rsid w:val="001D74FE"/>
    <w:rsid w:val="001E01DC"/>
    <w:rsid w:val="001E02F3"/>
    <w:rsid w:val="001E085D"/>
    <w:rsid w:val="001E0F7D"/>
    <w:rsid w:val="001E1051"/>
    <w:rsid w:val="001E196E"/>
    <w:rsid w:val="001E19F7"/>
    <w:rsid w:val="001E2756"/>
    <w:rsid w:val="001E27FE"/>
    <w:rsid w:val="001E2B65"/>
    <w:rsid w:val="001E2EDC"/>
    <w:rsid w:val="001E2F8C"/>
    <w:rsid w:val="001E3ADE"/>
    <w:rsid w:val="001E3C84"/>
    <w:rsid w:val="001E40D8"/>
    <w:rsid w:val="001E4190"/>
    <w:rsid w:val="001E43E1"/>
    <w:rsid w:val="001E44AD"/>
    <w:rsid w:val="001E44F5"/>
    <w:rsid w:val="001E4547"/>
    <w:rsid w:val="001E4B08"/>
    <w:rsid w:val="001E4EB7"/>
    <w:rsid w:val="001E59F8"/>
    <w:rsid w:val="001E5BF2"/>
    <w:rsid w:val="001E5DE6"/>
    <w:rsid w:val="001E5E00"/>
    <w:rsid w:val="001E67A0"/>
    <w:rsid w:val="001E7352"/>
    <w:rsid w:val="001E7830"/>
    <w:rsid w:val="001E7E2B"/>
    <w:rsid w:val="001F00A4"/>
    <w:rsid w:val="001F01BF"/>
    <w:rsid w:val="001F02FA"/>
    <w:rsid w:val="001F06AE"/>
    <w:rsid w:val="001F073E"/>
    <w:rsid w:val="001F0AAC"/>
    <w:rsid w:val="001F0C07"/>
    <w:rsid w:val="001F16CB"/>
    <w:rsid w:val="001F1704"/>
    <w:rsid w:val="001F1CA5"/>
    <w:rsid w:val="001F1CAC"/>
    <w:rsid w:val="001F1F19"/>
    <w:rsid w:val="001F1F7A"/>
    <w:rsid w:val="001F3430"/>
    <w:rsid w:val="001F3C10"/>
    <w:rsid w:val="001F3FCA"/>
    <w:rsid w:val="001F4255"/>
    <w:rsid w:val="001F47EF"/>
    <w:rsid w:val="001F4893"/>
    <w:rsid w:val="001F49BA"/>
    <w:rsid w:val="001F4B5B"/>
    <w:rsid w:val="001F4D40"/>
    <w:rsid w:val="001F65EA"/>
    <w:rsid w:val="001F6DC8"/>
    <w:rsid w:val="001F7C6D"/>
    <w:rsid w:val="002003DF"/>
    <w:rsid w:val="002007F1"/>
    <w:rsid w:val="00201211"/>
    <w:rsid w:val="00201D35"/>
    <w:rsid w:val="0020210B"/>
    <w:rsid w:val="0020252D"/>
    <w:rsid w:val="00202549"/>
    <w:rsid w:val="00202E05"/>
    <w:rsid w:val="00203036"/>
    <w:rsid w:val="002036F2"/>
    <w:rsid w:val="0020379F"/>
    <w:rsid w:val="00203BDA"/>
    <w:rsid w:val="00203C89"/>
    <w:rsid w:val="002043AC"/>
    <w:rsid w:val="002043EB"/>
    <w:rsid w:val="00205324"/>
    <w:rsid w:val="0020540C"/>
    <w:rsid w:val="00205CD7"/>
    <w:rsid w:val="0020655B"/>
    <w:rsid w:val="0020677C"/>
    <w:rsid w:val="00206CB7"/>
    <w:rsid w:val="002070A9"/>
    <w:rsid w:val="00207136"/>
    <w:rsid w:val="0020754F"/>
    <w:rsid w:val="0020769D"/>
    <w:rsid w:val="002077D6"/>
    <w:rsid w:val="00207C49"/>
    <w:rsid w:val="00207CD0"/>
    <w:rsid w:val="002101D8"/>
    <w:rsid w:val="00210504"/>
    <w:rsid w:val="00210CD7"/>
    <w:rsid w:val="00210F75"/>
    <w:rsid w:val="00210FC5"/>
    <w:rsid w:val="00211183"/>
    <w:rsid w:val="002112DA"/>
    <w:rsid w:val="0021211A"/>
    <w:rsid w:val="00212651"/>
    <w:rsid w:val="0021268F"/>
    <w:rsid w:val="0021288F"/>
    <w:rsid w:val="0021294F"/>
    <w:rsid w:val="00212B22"/>
    <w:rsid w:val="00212B77"/>
    <w:rsid w:val="00212C47"/>
    <w:rsid w:val="00212CD2"/>
    <w:rsid w:val="002138FA"/>
    <w:rsid w:val="002139C7"/>
    <w:rsid w:val="00213E13"/>
    <w:rsid w:val="002140A6"/>
    <w:rsid w:val="002146A8"/>
    <w:rsid w:val="00214B55"/>
    <w:rsid w:val="00214C34"/>
    <w:rsid w:val="00214DB4"/>
    <w:rsid w:val="002151C8"/>
    <w:rsid w:val="002157BD"/>
    <w:rsid w:val="00215CEB"/>
    <w:rsid w:val="00216096"/>
    <w:rsid w:val="0021696C"/>
    <w:rsid w:val="00216AE6"/>
    <w:rsid w:val="00216D7E"/>
    <w:rsid w:val="00217694"/>
    <w:rsid w:val="002179B9"/>
    <w:rsid w:val="002179E1"/>
    <w:rsid w:val="00217AE5"/>
    <w:rsid w:val="00220DAD"/>
    <w:rsid w:val="002210AD"/>
    <w:rsid w:val="00221423"/>
    <w:rsid w:val="002214C5"/>
    <w:rsid w:val="00221626"/>
    <w:rsid w:val="00221D1E"/>
    <w:rsid w:val="00221F3B"/>
    <w:rsid w:val="0022228F"/>
    <w:rsid w:val="00222AEC"/>
    <w:rsid w:val="00222B25"/>
    <w:rsid w:val="00222F65"/>
    <w:rsid w:val="002230CF"/>
    <w:rsid w:val="002236EF"/>
    <w:rsid w:val="002238CC"/>
    <w:rsid w:val="00225551"/>
    <w:rsid w:val="00226865"/>
    <w:rsid w:val="00226BB0"/>
    <w:rsid w:val="00226C82"/>
    <w:rsid w:val="002302DB"/>
    <w:rsid w:val="00230EF1"/>
    <w:rsid w:val="00231161"/>
    <w:rsid w:val="00231E3A"/>
    <w:rsid w:val="0023222B"/>
    <w:rsid w:val="0023247D"/>
    <w:rsid w:val="00232E81"/>
    <w:rsid w:val="00232F09"/>
    <w:rsid w:val="002331DA"/>
    <w:rsid w:val="002342DD"/>
    <w:rsid w:val="002344A0"/>
    <w:rsid w:val="00234B22"/>
    <w:rsid w:val="00234C85"/>
    <w:rsid w:val="00234F2B"/>
    <w:rsid w:val="002351AD"/>
    <w:rsid w:val="002351B7"/>
    <w:rsid w:val="002352F4"/>
    <w:rsid w:val="00235387"/>
    <w:rsid w:val="00235544"/>
    <w:rsid w:val="002355CA"/>
    <w:rsid w:val="00235763"/>
    <w:rsid w:val="002361CA"/>
    <w:rsid w:val="002366FB"/>
    <w:rsid w:val="00236AA7"/>
    <w:rsid w:val="00236B8F"/>
    <w:rsid w:val="00236ED3"/>
    <w:rsid w:val="00237236"/>
    <w:rsid w:val="002374C5"/>
    <w:rsid w:val="00237885"/>
    <w:rsid w:val="0024004C"/>
    <w:rsid w:val="002400AF"/>
    <w:rsid w:val="00240150"/>
    <w:rsid w:val="002403D2"/>
    <w:rsid w:val="00240E43"/>
    <w:rsid w:val="00240E56"/>
    <w:rsid w:val="002412BF"/>
    <w:rsid w:val="002416DE"/>
    <w:rsid w:val="00241C61"/>
    <w:rsid w:val="00241EA1"/>
    <w:rsid w:val="002421B4"/>
    <w:rsid w:val="00242438"/>
    <w:rsid w:val="002429F1"/>
    <w:rsid w:val="00242D21"/>
    <w:rsid w:val="00243BA8"/>
    <w:rsid w:val="00243CC8"/>
    <w:rsid w:val="00243F28"/>
    <w:rsid w:val="00244359"/>
    <w:rsid w:val="002448A1"/>
    <w:rsid w:val="00244A81"/>
    <w:rsid w:val="00244DD6"/>
    <w:rsid w:val="002457C9"/>
    <w:rsid w:val="0024580F"/>
    <w:rsid w:val="00245F1A"/>
    <w:rsid w:val="00246A67"/>
    <w:rsid w:val="002472E2"/>
    <w:rsid w:val="002503F2"/>
    <w:rsid w:val="002504F4"/>
    <w:rsid w:val="002505B6"/>
    <w:rsid w:val="002506CB"/>
    <w:rsid w:val="00250A1E"/>
    <w:rsid w:val="0025126E"/>
    <w:rsid w:val="0025177C"/>
    <w:rsid w:val="00251EA9"/>
    <w:rsid w:val="002521C5"/>
    <w:rsid w:val="002522BE"/>
    <w:rsid w:val="0025230A"/>
    <w:rsid w:val="0025337F"/>
    <w:rsid w:val="002534E6"/>
    <w:rsid w:val="0025351C"/>
    <w:rsid w:val="00254AA6"/>
    <w:rsid w:val="00254C8E"/>
    <w:rsid w:val="002551EF"/>
    <w:rsid w:val="00255240"/>
    <w:rsid w:val="002552B8"/>
    <w:rsid w:val="002552C3"/>
    <w:rsid w:val="002552C6"/>
    <w:rsid w:val="00255508"/>
    <w:rsid w:val="00255701"/>
    <w:rsid w:val="002558E9"/>
    <w:rsid w:val="00255AB0"/>
    <w:rsid w:val="002561CE"/>
    <w:rsid w:val="00256227"/>
    <w:rsid w:val="00256B58"/>
    <w:rsid w:val="00256EE9"/>
    <w:rsid w:val="002572EA"/>
    <w:rsid w:val="002573BB"/>
    <w:rsid w:val="00257C26"/>
    <w:rsid w:val="002603F3"/>
    <w:rsid w:val="00260794"/>
    <w:rsid w:val="0026097C"/>
    <w:rsid w:val="002609BD"/>
    <w:rsid w:val="00260DC3"/>
    <w:rsid w:val="002617E4"/>
    <w:rsid w:val="00261AF9"/>
    <w:rsid w:val="00262256"/>
    <w:rsid w:val="002625DD"/>
    <w:rsid w:val="002626C0"/>
    <w:rsid w:val="00263019"/>
    <w:rsid w:val="002636CE"/>
    <w:rsid w:val="00263CEB"/>
    <w:rsid w:val="002640A5"/>
    <w:rsid w:val="002648B0"/>
    <w:rsid w:val="00265D91"/>
    <w:rsid w:val="00265E6D"/>
    <w:rsid w:val="0026661C"/>
    <w:rsid w:val="00266E6B"/>
    <w:rsid w:val="00266FFD"/>
    <w:rsid w:val="00267592"/>
    <w:rsid w:val="00267DBA"/>
    <w:rsid w:val="002701A0"/>
    <w:rsid w:val="002705DC"/>
    <w:rsid w:val="002710BB"/>
    <w:rsid w:val="00271179"/>
    <w:rsid w:val="0027121D"/>
    <w:rsid w:val="0027149C"/>
    <w:rsid w:val="002717A3"/>
    <w:rsid w:val="00272414"/>
    <w:rsid w:val="0027359C"/>
    <w:rsid w:val="00273AA1"/>
    <w:rsid w:val="00273C79"/>
    <w:rsid w:val="00274054"/>
    <w:rsid w:val="00274641"/>
    <w:rsid w:val="002747EF"/>
    <w:rsid w:val="00274FDD"/>
    <w:rsid w:val="00275037"/>
    <w:rsid w:val="00275303"/>
    <w:rsid w:val="00275952"/>
    <w:rsid w:val="00275CF4"/>
    <w:rsid w:val="0027628C"/>
    <w:rsid w:val="002763EA"/>
    <w:rsid w:val="0027662B"/>
    <w:rsid w:val="002766C7"/>
    <w:rsid w:val="00277787"/>
    <w:rsid w:val="00277D6E"/>
    <w:rsid w:val="002801AD"/>
    <w:rsid w:val="002802E9"/>
    <w:rsid w:val="002802F5"/>
    <w:rsid w:val="00280403"/>
    <w:rsid w:val="00280862"/>
    <w:rsid w:val="00280C3C"/>
    <w:rsid w:val="00281228"/>
    <w:rsid w:val="0028157B"/>
    <w:rsid w:val="00281F30"/>
    <w:rsid w:val="00281FAD"/>
    <w:rsid w:val="002821A6"/>
    <w:rsid w:val="00282534"/>
    <w:rsid w:val="00282907"/>
    <w:rsid w:val="00283D10"/>
    <w:rsid w:val="00283D58"/>
    <w:rsid w:val="00284D1E"/>
    <w:rsid w:val="00284F82"/>
    <w:rsid w:val="00285282"/>
    <w:rsid w:val="00285284"/>
    <w:rsid w:val="002854DF"/>
    <w:rsid w:val="0028643D"/>
    <w:rsid w:val="00286779"/>
    <w:rsid w:val="002871E0"/>
    <w:rsid w:val="00287506"/>
    <w:rsid w:val="002877E2"/>
    <w:rsid w:val="002879EF"/>
    <w:rsid w:val="0029024A"/>
    <w:rsid w:val="00290C10"/>
    <w:rsid w:val="00290D5F"/>
    <w:rsid w:val="00290FFD"/>
    <w:rsid w:val="002911A8"/>
    <w:rsid w:val="002912F0"/>
    <w:rsid w:val="00291567"/>
    <w:rsid w:val="00291863"/>
    <w:rsid w:val="0029239F"/>
    <w:rsid w:val="0029249B"/>
    <w:rsid w:val="00292C8C"/>
    <w:rsid w:val="00292C9D"/>
    <w:rsid w:val="002938A8"/>
    <w:rsid w:val="00293E41"/>
    <w:rsid w:val="00293F4E"/>
    <w:rsid w:val="00294A7C"/>
    <w:rsid w:val="002952CF"/>
    <w:rsid w:val="00295560"/>
    <w:rsid w:val="00295B3F"/>
    <w:rsid w:val="00296077"/>
    <w:rsid w:val="0029627E"/>
    <w:rsid w:val="0029638E"/>
    <w:rsid w:val="002972F0"/>
    <w:rsid w:val="00297314"/>
    <w:rsid w:val="002974BF"/>
    <w:rsid w:val="00297663"/>
    <w:rsid w:val="00297D26"/>
    <w:rsid w:val="002A0464"/>
    <w:rsid w:val="002A04D2"/>
    <w:rsid w:val="002A0A43"/>
    <w:rsid w:val="002A0E29"/>
    <w:rsid w:val="002A1852"/>
    <w:rsid w:val="002A18BE"/>
    <w:rsid w:val="002A1BCB"/>
    <w:rsid w:val="002A1BEA"/>
    <w:rsid w:val="002A1CAD"/>
    <w:rsid w:val="002A22A1"/>
    <w:rsid w:val="002A2461"/>
    <w:rsid w:val="002A25CE"/>
    <w:rsid w:val="002A2F10"/>
    <w:rsid w:val="002A360E"/>
    <w:rsid w:val="002A3ABA"/>
    <w:rsid w:val="002A3E90"/>
    <w:rsid w:val="002A3FCD"/>
    <w:rsid w:val="002A4278"/>
    <w:rsid w:val="002A44E2"/>
    <w:rsid w:val="002A45D8"/>
    <w:rsid w:val="002A496E"/>
    <w:rsid w:val="002A4B57"/>
    <w:rsid w:val="002A5985"/>
    <w:rsid w:val="002A5EC3"/>
    <w:rsid w:val="002A6D2B"/>
    <w:rsid w:val="002A79B0"/>
    <w:rsid w:val="002A79CE"/>
    <w:rsid w:val="002B0238"/>
    <w:rsid w:val="002B07FC"/>
    <w:rsid w:val="002B0C50"/>
    <w:rsid w:val="002B10F5"/>
    <w:rsid w:val="002B1B76"/>
    <w:rsid w:val="002B1F7F"/>
    <w:rsid w:val="002B22D7"/>
    <w:rsid w:val="002B2F28"/>
    <w:rsid w:val="002B370D"/>
    <w:rsid w:val="002B3B16"/>
    <w:rsid w:val="002B3BC2"/>
    <w:rsid w:val="002B42A6"/>
    <w:rsid w:val="002B47B4"/>
    <w:rsid w:val="002B4D65"/>
    <w:rsid w:val="002B557C"/>
    <w:rsid w:val="002B563E"/>
    <w:rsid w:val="002B5920"/>
    <w:rsid w:val="002B5BD6"/>
    <w:rsid w:val="002B6344"/>
    <w:rsid w:val="002B699D"/>
    <w:rsid w:val="002B6B19"/>
    <w:rsid w:val="002B7006"/>
    <w:rsid w:val="002B72A6"/>
    <w:rsid w:val="002B72C2"/>
    <w:rsid w:val="002B7364"/>
    <w:rsid w:val="002B7D11"/>
    <w:rsid w:val="002C061B"/>
    <w:rsid w:val="002C0952"/>
    <w:rsid w:val="002C09D3"/>
    <w:rsid w:val="002C0D1E"/>
    <w:rsid w:val="002C118D"/>
    <w:rsid w:val="002C1254"/>
    <w:rsid w:val="002C1378"/>
    <w:rsid w:val="002C13E1"/>
    <w:rsid w:val="002C1FF8"/>
    <w:rsid w:val="002C22B6"/>
    <w:rsid w:val="002C247F"/>
    <w:rsid w:val="002C2645"/>
    <w:rsid w:val="002C2D40"/>
    <w:rsid w:val="002C3289"/>
    <w:rsid w:val="002C362D"/>
    <w:rsid w:val="002C3953"/>
    <w:rsid w:val="002C3DC8"/>
    <w:rsid w:val="002C3FD4"/>
    <w:rsid w:val="002C5BBA"/>
    <w:rsid w:val="002C5D62"/>
    <w:rsid w:val="002C6318"/>
    <w:rsid w:val="002C6675"/>
    <w:rsid w:val="002C6865"/>
    <w:rsid w:val="002C6DF7"/>
    <w:rsid w:val="002C7649"/>
    <w:rsid w:val="002C774A"/>
    <w:rsid w:val="002D0176"/>
    <w:rsid w:val="002D06D6"/>
    <w:rsid w:val="002D078F"/>
    <w:rsid w:val="002D15A9"/>
    <w:rsid w:val="002D1650"/>
    <w:rsid w:val="002D166F"/>
    <w:rsid w:val="002D16FF"/>
    <w:rsid w:val="002D17AB"/>
    <w:rsid w:val="002D2279"/>
    <w:rsid w:val="002D22AA"/>
    <w:rsid w:val="002D24AA"/>
    <w:rsid w:val="002D2519"/>
    <w:rsid w:val="002D2AA1"/>
    <w:rsid w:val="002D2B65"/>
    <w:rsid w:val="002D2DC3"/>
    <w:rsid w:val="002D2F94"/>
    <w:rsid w:val="002D377B"/>
    <w:rsid w:val="002D4520"/>
    <w:rsid w:val="002D4BA2"/>
    <w:rsid w:val="002D4C07"/>
    <w:rsid w:val="002D4D31"/>
    <w:rsid w:val="002D4EE1"/>
    <w:rsid w:val="002D5195"/>
    <w:rsid w:val="002D5FB6"/>
    <w:rsid w:val="002D6286"/>
    <w:rsid w:val="002D6779"/>
    <w:rsid w:val="002D67F3"/>
    <w:rsid w:val="002D689D"/>
    <w:rsid w:val="002D6BB6"/>
    <w:rsid w:val="002D7187"/>
    <w:rsid w:val="002D727A"/>
    <w:rsid w:val="002D72CC"/>
    <w:rsid w:val="002D74DD"/>
    <w:rsid w:val="002E0487"/>
    <w:rsid w:val="002E082C"/>
    <w:rsid w:val="002E0898"/>
    <w:rsid w:val="002E093C"/>
    <w:rsid w:val="002E11E2"/>
    <w:rsid w:val="002E156D"/>
    <w:rsid w:val="002E1B11"/>
    <w:rsid w:val="002E32A4"/>
    <w:rsid w:val="002E3EC1"/>
    <w:rsid w:val="002E4CF7"/>
    <w:rsid w:val="002E4D1F"/>
    <w:rsid w:val="002E508A"/>
    <w:rsid w:val="002E56EC"/>
    <w:rsid w:val="002E5874"/>
    <w:rsid w:val="002E5A80"/>
    <w:rsid w:val="002E5DAE"/>
    <w:rsid w:val="002E5DDA"/>
    <w:rsid w:val="002E5DE0"/>
    <w:rsid w:val="002E5DE9"/>
    <w:rsid w:val="002E609A"/>
    <w:rsid w:val="002E635D"/>
    <w:rsid w:val="002E652A"/>
    <w:rsid w:val="002E6C57"/>
    <w:rsid w:val="002E6F39"/>
    <w:rsid w:val="002E734D"/>
    <w:rsid w:val="002E7578"/>
    <w:rsid w:val="002E765E"/>
    <w:rsid w:val="002E76E2"/>
    <w:rsid w:val="002E78FC"/>
    <w:rsid w:val="002E79C0"/>
    <w:rsid w:val="002E7B11"/>
    <w:rsid w:val="002E7FDA"/>
    <w:rsid w:val="002F0232"/>
    <w:rsid w:val="002F052A"/>
    <w:rsid w:val="002F124D"/>
    <w:rsid w:val="002F1DC3"/>
    <w:rsid w:val="002F214C"/>
    <w:rsid w:val="002F2222"/>
    <w:rsid w:val="002F22CC"/>
    <w:rsid w:val="002F23F7"/>
    <w:rsid w:val="002F25B1"/>
    <w:rsid w:val="002F29BC"/>
    <w:rsid w:val="002F3228"/>
    <w:rsid w:val="002F3C7A"/>
    <w:rsid w:val="002F4476"/>
    <w:rsid w:val="002F48D6"/>
    <w:rsid w:val="002F4C5D"/>
    <w:rsid w:val="002F4CC1"/>
    <w:rsid w:val="002F5E47"/>
    <w:rsid w:val="002F5FED"/>
    <w:rsid w:val="002F6278"/>
    <w:rsid w:val="002F62CB"/>
    <w:rsid w:val="002F776A"/>
    <w:rsid w:val="002F7BE9"/>
    <w:rsid w:val="00300156"/>
    <w:rsid w:val="0030043B"/>
    <w:rsid w:val="00300935"/>
    <w:rsid w:val="00300C5D"/>
    <w:rsid w:val="0030106E"/>
    <w:rsid w:val="00301223"/>
    <w:rsid w:val="00301330"/>
    <w:rsid w:val="00301957"/>
    <w:rsid w:val="00301FB4"/>
    <w:rsid w:val="00302017"/>
    <w:rsid w:val="00302D07"/>
    <w:rsid w:val="00303392"/>
    <w:rsid w:val="003039E6"/>
    <w:rsid w:val="00303C66"/>
    <w:rsid w:val="00303C80"/>
    <w:rsid w:val="00303F5B"/>
    <w:rsid w:val="00304D2C"/>
    <w:rsid w:val="00304E2C"/>
    <w:rsid w:val="0030542F"/>
    <w:rsid w:val="00305899"/>
    <w:rsid w:val="00306521"/>
    <w:rsid w:val="003065D1"/>
    <w:rsid w:val="0030680B"/>
    <w:rsid w:val="00306BAC"/>
    <w:rsid w:val="003072E8"/>
    <w:rsid w:val="003076DA"/>
    <w:rsid w:val="00307C54"/>
    <w:rsid w:val="00307C82"/>
    <w:rsid w:val="003100DC"/>
    <w:rsid w:val="0031039C"/>
    <w:rsid w:val="00310DCE"/>
    <w:rsid w:val="003113D3"/>
    <w:rsid w:val="0031142E"/>
    <w:rsid w:val="0031203F"/>
    <w:rsid w:val="003123BB"/>
    <w:rsid w:val="003123E6"/>
    <w:rsid w:val="00313451"/>
    <w:rsid w:val="00313C6D"/>
    <w:rsid w:val="00314056"/>
    <w:rsid w:val="00314A78"/>
    <w:rsid w:val="00315119"/>
    <w:rsid w:val="003154CD"/>
    <w:rsid w:val="00315D43"/>
    <w:rsid w:val="00316464"/>
    <w:rsid w:val="003178FD"/>
    <w:rsid w:val="00317AF2"/>
    <w:rsid w:val="00317DEF"/>
    <w:rsid w:val="00320CAE"/>
    <w:rsid w:val="00320D65"/>
    <w:rsid w:val="00321E1B"/>
    <w:rsid w:val="003220D6"/>
    <w:rsid w:val="00322257"/>
    <w:rsid w:val="00322A67"/>
    <w:rsid w:val="00322BF3"/>
    <w:rsid w:val="00323092"/>
    <w:rsid w:val="00323922"/>
    <w:rsid w:val="00323D47"/>
    <w:rsid w:val="003246D7"/>
    <w:rsid w:val="003257CB"/>
    <w:rsid w:val="00325BD7"/>
    <w:rsid w:val="00325E81"/>
    <w:rsid w:val="0032602D"/>
    <w:rsid w:val="003261E7"/>
    <w:rsid w:val="003262A6"/>
    <w:rsid w:val="003262B9"/>
    <w:rsid w:val="003263A3"/>
    <w:rsid w:val="003266C9"/>
    <w:rsid w:val="00326D1B"/>
    <w:rsid w:val="00326F8C"/>
    <w:rsid w:val="00327290"/>
    <w:rsid w:val="003272DF"/>
    <w:rsid w:val="00327526"/>
    <w:rsid w:val="003276EC"/>
    <w:rsid w:val="00327FB8"/>
    <w:rsid w:val="003302F1"/>
    <w:rsid w:val="0033041B"/>
    <w:rsid w:val="0033077D"/>
    <w:rsid w:val="00330937"/>
    <w:rsid w:val="00330A60"/>
    <w:rsid w:val="00330C3F"/>
    <w:rsid w:val="00330F36"/>
    <w:rsid w:val="00331078"/>
    <w:rsid w:val="003316B7"/>
    <w:rsid w:val="00331D00"/>
    <w:rsid w:val="003324D7"/>
    <w:rsid w:val="003329D3"/>
    <w:rsid w:val="00332DB3"/>
    <w:rsid w:val="00333436"/>
    <w:rsid w:val="0033494C"/>
    <w:rsid w:val="00335387"/>
    <w:rsid w:val="003359D0"/>
    <w:rsid w:val="00335C0C"/>
    <w:rsid w:val="00335C6B"/>
    <w:rsid w:val="00335D9C"/>
    <w:rsid w:val="00335FD9"/>
    <w:rsid w:val="0033600D"/>
    <w:rsid w:val="003364B0"/>
    <w:rsid w:val="0033660F"/>
    <w:rsid w:val="00336A20"/>
    <w:rsid w:val="00336C65"/>
    <w:rsid w:val="00336DDC"/>
    <w:rsid w:val="00336FFE"/>
    <w:rsid w:val="0033752C"/>
    <w:rsid w:val="0033790D"/>
    <w:rsid w:val="0034010D"/>
    <w:rsid w:val="0034028C"/>
    <w:rsid w:val="003417BB"/>
    <w:rsid w:val="00341EDB"/>
    <w:rsid w:val="0034291E"/>
    <w:rsid w:val="00342C19"/>
    <w:rsid w:val="00342C7F"/>
    <w:rsid w:val="00343224"/>
    <w:rsid w:val="00343F46"/>
    <w:rsid w:val="00344539"/>
    <w:rsid w:val="00344C10"/>
    <w:rsid w:val="00344E46"/>
    <w:rsid w:val="00344ECB"/>
    <w:rsid w:val="00345288"/>
    <w:rsid w:val="00345B00"/>
    <w:rsid w:val="00345EBD"/>
    <w:rsid w:val="0034602B"/>
    <w:rsid w:val="003461B2"/>
    <w:rsid w:val="00346C9B"/>
    <w:rsid w:val="00346CFA"/>
    <w:rsid w:val="00346F39"/>
    <w:rsid w:val="00347253"/>
    <w:rsid w:val="00347B40"/>
    <w:rsid w:val="003506D3"/>
    <w:rsid w:val="00350BB9"/>
    <w:rsid w:val="0035104A"/>
    <w:rsid w:val="00351265"/>
    <w:rsid w:val="0035183E"/>
    <w:rsid w:val="00351A73"/>
    <w:rsid w:val="00351B3E"/>
    <w:rsid w:val="00351BC6"/>
    <w:rsid w:val="00352B0F"/>
    <w:rsid w:val="00352C3E"/>
    <w:rsid w:val="00353048"/>
    <w:rsid w:val="003534FC"/>
    <w:rsid w:val="0035372B"/>
    <w:rsid w:val="0035384D"/>
    <w:rsid w:val="003538E6"/>
    <w:rsid w:val="00353AAB"/>
    <w:rsid w:val="00354249"/>
    <w:rsid w:val="003543CC"/>
    <w:rsid w:val="00354B35"/>
    <w:rsid w:val="00355006"/>
    <w:rsid w:val="003555FB"/>
    <w:rsid w:val="00355836"/>
    <w:rsid w:val="00355BC7"/>
    <w:rsid w:val="00355CC5"/>
    <w:rsid w:val="00355EDA"/>
    <w:rsid w:val="00357132"/>
    <w:rsid w:val="00357415"/>
    <w:rsid w:val="00357B3B"/>
    <w:rsid w:val="00357E32"/>
    <w:rsid w:val="003600E6"/>
    <w:rsid w:val="00360649"/>
    <w:rsid w:val="003607BB"/>
    <w:rsid w:val="00360D5A"/>
    <w:rsid w:val="00360E25"/>
    <w:rsid w:val="00360ED3"/>
    <w:rsid w:val="00360F55"/>
    <w:rsid w:val="003611D5"/>
    <w:rsid w:val="00361C59"/>
    <w:rsid w:val="00361E49"/>
    <w:rsid w:val="00361F7A"/>
    <w:rsid w:val="0036283C"/>
    <w:rsid w:val="00362DE3"/>
    <w:rsid w:val="00363552"/>
    <w:rsid w:val="003639D5"/>
    <w:rsid w:val="00363A13"/>
    <w:rsid w:val="003646E6"/>
    <w:rsid w:val="003647DD"/>
    <w:rsid w:val="00365638"/>
    <w:rsid w:val="0036569E"/>
    <w:rsid w:val="00365882"/>
    <w:rsid w:val="00366D27"/>
    <w:rsid w:val="00367E11"/>
    <w:rsid w:val="0037093A"/>
    <w:rsid w:val="00370D82"/>
    <w:rsid w:val="00371114"/>
    <w:rsid w:val="0037196E"/>
    <w:rsid w:val="003727D1"/>
    <w:rsid w:val="00372BF3"/>
    <w:rsid w:val="00373113"/>
    <w:rsid w:val="003731FE"/>
    <w:rsid w:val="003735F6"/>
    <w:rsid w:val="0037397C"/>
    <w:rsid w:val="00373A5D"/>
    <w:rsid w:val="00373EFB"/>
    <w:rsid w:val="00374E79"/>
    <w:rsid w:val="0037540A"/>
    <w:rsid w:val="0037597D"/>
    <w:rsid w:val="00375ED2"/>
    <w:rsid w:val="00376AA0"/>
    <w:rsid w:val="0037711F"/>
    <w:rsid w:val="003771A5"/>
    <w:rsid w:val="00377CDF"/>
    <w:rsid w:val="0038108B"/>
    <w:rsid w:val="003810B1"/>
    <w:rsid w:val="003817C3"/>
    <w:rsid w:val="00382180"/>
    <w:rsid w:val="00382699"/>
    <w:rsid w:val="003828BB"/>
    <w:rsid w:val="003835FA"/>
    <w:rsid w:val="00383BB8"/>
    <w:rsid w:val="003841F9"/>
    <w:rsid w:val="00384388"/>
    <w:rsid w:val="00384CFE"/>
    <w:rsid w:val="0038586D"/>
    <w:rsid w:val="00386944"/>
    <w:rsid w:val="00386C50"/>
    <w:rsid w:val="00386D1C"/>
    <w:rsid w:val="003870EF"/>
    <w:rsid w:val="003871A8"/>
    <w:rsid w:val="0038772F"/>
    <w:rsid w:val="003877CD"/>
    <w:rsid w:val="003904F2"/>
    <w:rsid w:val="00390C9F"/>
    <w:rsid w:val="00390D60"/>
    <w:rsid w:val="003919B8"/>
    <w:rsid w:val="00391C82"/>
    <w:rsid w:val="00391D58"/>
    <w:rsid w:val="00391F72"/>
    <w:rsid w:val="00392313"/>
    <w:rsid w:val="00393348"/>
    <w:rsid w:val="00393815"/>
    <w:rsid w:val="00393F60"/>
    <w:rsid w:val="003940C5"/>
    <w:rsid w:val="003942BA"/>
    <w:rsid w:val="003947D7"/>
    <w:rsid w:val="00394E1C"/>
    <w:rsid w:val="0039511F"/>
    <w:rsid w:val="0039529D"/>
    <w:rsid w:val="00395308"/>
    <w:rsid w:val="00395898"/>
    <w:rsid w:val="003959CC"/>
    <w:rsid w:val="00395D00"/>
    <w:rsid w:val="00395EE4"/>
    <w:rsid w:val="003960C2"/>
    <w:rsid w:val="0039645D"/>
    <w:rsid w:val="003968AD"/>
    <w:rsid w:val="00396C26"/>
    <w:rsid w:val="00397781"/>
    <w:rsid w:val="0039790C"/>
    <w:rsid w:val="00397A79"/>
    <w:rsid w:val="003A0B7F"/>
    <w:rsid w:val="003A1BD2"/>
    <w:rsid w:val="003A1DA5"/>
    <w:rsid w:val="003A2280"/>
    <w:rsid w:val="003A2B9E"/>
    <w:rsid w:val="003A2D24"/>
    <w:rsid w:val="003A375E"/>
    <w:rsid w:val="003A402D"/>
    <w:rsid w:val="003A41CC"/>
    <w:rsid w:val="003A424E"/>
    <w:rsid w:val="003A5013"/>
    <w:rsid w:val="003A5188"/>
    <w:rsid w:val="003A55B3"/>
    <w:rsid w:val="003A571D"/>
    <w:rsid w:val="003A5AF4"/>
    <w:rsid w:val="003A64D1"/>
    <w:rsid w:val="003A6644"/>
    <w:rsid w:val="003A69D6"/>
    <w:rsid w:val="003A7426"/>
    <w:rsid w:val="003A75D8"/>
    <w:rsid w:val="003A787B"/>
    <w:rsid w:val="003A7EBD"/>
    <w:rsid w:val="003B04F1"/>
    <w:rsid w:val="003B0679"/>
    <w:rsid w:val="003B0D88"/>
    <w:rsid w:val="003B139A"/>
    <w:rsid w:val="003B1813"/>
    <w:rsid w:val="003B191B"/>
    <w:rsid w:val="003B1D53"/>
    <w:rsid w:val="003B298F"/>
    <w:rsid w:val="003B2C76"/>
    <w:rsid w:val="003B2F65"/>
    <w:rsid w:val="003B3977"/>
    <w:rsid w:val="003B4B76"/>
    <w:rsid w:val="003B5083"/>
    <w:rsid w:val="003B594E"/>
    <w:rsid w:val="003B5A57"/>
    <w:rsid w:val="003B5F94"/>
    <w:rsid w:val="003B62CD"/>
    <w:rsid w:val="003B6572"/>
    <w:rsid w:val="003B6CEE"/>
    <w:rsid w:val="003B6D43"/>
    <w:rsid w:val="003B6D8C"/>
    <w:rsid w:val="003B6E69"/>
    <w:rsid w:val="003B73C0"/>
    <w:rsid w:val="003B76AB"/>
    <w:rsid w:val="003B79E9"/>
    <w:rsid w:val="003C07AE"/>
    <w:rsid w:val="003C09C0"/>
    <w:rsid w:val="003C09E8"/>
    <w:rsid w:val="003C0C68"/>
    <w:rsid w:val="003C0FE1"/>
    <w:rsid w:val="003C1C50"/>
    <w:rsid w:val="003C24DA"/>
    <w:rsid w:val="003C3267"/>
    <w:rsid w:val="003C39CD"/>
    <w:rsid w:val="003C3D71"/>
    <w:rsid w:val="003C3F11"/>
    <w:rsid w:val="003C3FD5"/>
    <w:rsid w:val="003C4C0E"/>
    <w:rsid w:val="003C5004"/>
    <w:rsid w:val="003C5336"/>
    <w:rsid w:val="003C570C"/>
    <w:rsid w:val="003C6D46"/>
    <w:rsid w:val="003C76D2"/>
    <w:rsid w:val="003C7ED7"/>
    <w:rsid w:val="003D00C0"/>
    <w:rsid w:val="003D0A0C"/>
    <w:rsid w:val="003D0A37"/>
    <w:rsid w:val="003D19EF"/>
    <w:rsid w:val="003D1CBA"/>
    <w:rsid w:val="003D2438"/>
    <w:rsid w:val="003D2926"/>
    <w:rsid w:val="003D3672"/>
    <w:rsid w:val="003D37FC"/>
    <w:rsid w:val="003D3861"/>
    <w:rsid w:val="003D3B4F"/>
    <w:rsid w:val="003D45F8"/>
    <w:rsid w:val="003D485D"/>
    <w:rsid w:val="003D5B2D"/>
    <w:rsid w:val="003D6AC4"/>
    <w:rsid w:val="003D6D1D"/>
    <w:rsid w:val="003D6E9F"/>
    <w:rsid w:val="003D7850"/>
    <w:rsid w:val="003E0BD2"/>
    <w:rsid w:val="003E0CB3"/>
    <w:rsid w:val="003E138E"/>
    <w:rsid w:val="003E1398"/>
    <w:rsid w:val="003E16A6"/>
    <w:rsid w:val="003E16E0"/>
    <w:rsid w:val="003E1FED"/>
    <w:rsid w:val="003E212A"/>
    <w:rsid w:val="003E2551"/>
    <w:rsid w:val="003E2DAB"/>
    <w:rsid w:val="003E334A"/>
    <w:rsid w:val="003E3A69"/>
    <w:rsid w:val="003E41E1"/>
    <w:rsid w:val="003E466A"/>
    <w:rsid w:val="003E534C"/>
    <w:rsid w:val="003E5948"/>
    <w:rsid w:val="003E5A23"/>
    <w:rsid w:val="003E5D89"/>
    <w:rsid w:val="003E5FF7"/>
    <w:rsid w:val="003E63D8"/>
    <w:rsid w:val="003E63FD"/>
    <w:rsid w:val="003E6457"/>
    <w:rsid w:val="003E6676"/>
    <w:rsid w:val="003E6A6F"/>
    <w:rsid w:val="003E7395"/>
    <w:rsid w:val="003E7656"/>
    <w:rsid w:val="003E79F0"/>
    <w:rsid w:val="003E7FF4"/>
    <w:rsid w:val="003F01D8"/>
    <w:rsid w:val="003F02E1"/>
    <w:rsid w:val="003F03B7"/>
    <w:rsid w:val="003F0664"/>
    <w:rsid w:val="003F0C85"/>
    <w:rsid w:val="003F1327"/>
    <w:rsid w:val="003F14C4"/>
    <w:rsid w:val="003F1B04"/>
    <w:rsid w:val="003F1DB6"/>
    <w:rsid w:val="003F296D"/>
    <w:rsid w:val="003F29E3"/>
    <w:rsid w:val="003F2BAF"/>
    <w:rsid w:val="003F3219"/>
    <w:rsid w:val="003F33E9"/>
    <w:rsid w:val="003F34A7"/>
    <w:rsid w:val="003F3801"/>
    <w:rsid w:val="003F3CD7"/>
    <w:rsid w:val="003F3F98"/>
    <w:rsid w:val="003F43E2"/>
    <w:rsid w:val="003F4472"/>
    <w:rsid w:val="003F4BDC"/>
    <w:rsid w:val="003F56D4"/>
    <w:rsid w:val="003F5A2F"/>
    <w:rsid w:val="003F5B55"/>
    <w:rsid w:val="003F5C2B"/>
    <w:rsid w:val="003F63E1"/>
    <w:rsid w:val="003F675F"/>
    <w:rsid w:val="003F6C92"/>
    <w:rsid w:val="003F6ED2"/>
    <w:rsid w:val="003F7C3A"/>
    <w:rsid w:val="004003AC"/>
    <w:rsid w:val="00400744"/>
    <w:rsid w:val="00400ABD"/>
    <w:rsid w:val="00400C31"/>
    <w:rsid w:val="00401FDD"/>
    <w:rsid w:val="004039D7"/>
    <w:rsid w:val="00404B3F"/>
    <w:rsid w:val="00404D63"/>
    <w:rsid w:val="00404E5F"/>
    <w:rsid w:val="00405E3B"/>
    <w:rsid w:val="00405F02"/>
    <w:rsid w:val="00406A66"/>
    <w:rsid w:val="00406C82"/>
    <w:rsid w:val="0040734D"/>
    <w:rsid w:val="004074AB"/>
    <w:rsid w:val="00407B38"/>
    <w:rsid w:val="00407F96"/>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C07"/>
    <w:rsid w:val="00417D18"/>
    <w:rsid w:val="00417FBC"/>
    <w:rsid w:val="004209B9"/>
    <w:rsid w:val="00421071"/>
    <w:rsid w:val="0042112C"/>
    <w:rsid w:val="004213CE"/>
    <w:rsid w:val="00421BAD"/>
    <w:rsid w:val="00421F83"/>
    <w:rsid w:val="004223DF"/>
    <w:rsid w:val="00422A68"/>
    <w:rsid w:val="00423437"/>
    <w:rsid w:val="00423D1D"/>
    <w:rsid w:val="004242F7"/>
    <w:rsid w:val="00424AB6"/>
    <w:rsid w:val="004256ED"/>
    <w:rsid w:val="00425BCC"/>
    <w:rsid w:val="00425BDB"/>
    <w:rsid w:val="00425D52"/>
    <w:rsid w:val="00425DD1"/>
    <w:rsid w:val="00425E4D"/>
    <w:rsid w:val="00426502"/>
    <w:rsid w:val="00426BEB"/>
    <w:rsid w:val="00426D6C"/>
    <w:rsid w:val="0042745D"/>
    <w:rsid w:val="00427AEF"/>
    <w:rsid w:val="00427EB3"/>
    <w:rsid w:val="004300E5"/>
    <w:rsid w:val="00430405"/>
    <w:rsid w:val="00430AA9"/>
    <w:rsid w:val="00430C98"/>
    <w:rsid w:val="00430DC5"/>
    <w:rsid w:val="004313AC"/>
    <w:rsid w:val="004314A8"/>
    <w:rsid w:val="00431CAB"/>
    <w:rsid w:val="00431D36"/>
    <w:rsid w:val="004328BF"/>
    <w:rsid w:val="00433186"/>
    <w:rsid w:val="00433B6B"/>
    <w:rsid w:val="00433E00"/>
    <w:rsid w:val="00434636"/>
    <w:rsid w:val="004348BC"/>
    <w:rsid w:val="004348BF"/>
    <w:rsid w:val="0043490C"/>
    <w:rsid w:val="0043505A"/>
    <w:rsid w:val="00435BF4"/>
    <w:rsid w:val="00435EA4"/>
    <w:rsid w:val="00435FBE"/>
    <w:rsid w:val="00436C67"/>
    <w:rsid w:val="004376F5"/>
    <w:rsid w:val="00437737"/>
    <w:rsid w:val="00437911"/>
    <w:rsid w:val="00437C30"/>
    <w:rsid w:val="00437CE5"/>
    <w:rsid w:val="00437F16"/>
    <w:rsid w:val="004402C0"/>
    <w:rsid w:val="00440D23"/>
    <w:rsid w:val="004410CA"/>
    <w:rsid w:val="0044133A"/>
    <w:rsid w:val="004413F4"/>
    <w:rsid w:val="004418F2"/>
    <w:rsid w:val="00441D12"/>
    <w:rsid w:val="00441FF3"/>
    <w:rsid w:val="00442400"/>
    <w:rsid w:val="00442C2B"/>
    <w:rsid w:val="00443283"/>
    <w:rsid w:val="00443309"/>
    <w:rsid w:val="00444035"/>
    <w:rsid w:val="0044435E"/>
    <w:rsid w:val="00444530"/>
    <w:rsid w:val="00444904"/>
    <w:rsid w:val="00444F2C"/>
    <w:rsid w:val="00445876"/>
    <w:rsid w:val="00445F7F"/>
    <w:rsid w:val="004463B0"/>
    <w:rsid w:val="00446870"/>
    <w:rsid w:val="00446F7D"/>
    <w:rsid w:val="00447304"/>
    <w:rsid w:val="0044730C"/>
    <w:rsid w:val="00450175"/>
    <w:rsid w:val="00450472"/>
    <w:rsid w:val="004504A1"/>
    <w:rsid w:val="0045056F"/>
    <w:rsid w:val="004507BE"/>
    <w:rsid w:val="00450C22"/>
    <w:rsid w:val="004517C8"/>
    <w:rsid w:val="004518FC"/>
    <w:rsid w:val="00452261"/>
    <w:rsid w:val="004522B2"/>
    <w:rsid w:val="0045235D"/>
    <w:rsid w:val="00452567"/>
    <w:rsid w:val="004525E7"/>
    <w:rsid w:val="0045331B"/>
    <w:rsid w:val="004536E2"/>
    <w:rsid w:val="0045390E"/>
    <w:rsid w:val="00453C54"/>
    <w:rsid w:val="00453CAF"/>
    <w:rsid w:val="00454359"/>
    <w:rsid w:val="00454432"/>
    <w:rsid w:val="0045474F"/>
    <w:rsid w:val="004547B0"/>
    <w:rsid w:val="00454937"/>
    <w:rsid w:val="00454949"/>
    <w:rsid w:val="00454A6C"/>
    <w:rsid w:val="004550D0"/>
    <w:rsid w:val="0045545C"/>
    <w:rsid w:val="00455793"/>
    <w:rsid w:val="004558B4"/>
    <w:rsid w:val="004558CB"/>
    <w:rsid w:val="00455E86"/>
    <w:rsid w:val="004562B7"/>
    <w:rsid w:val="00456E53"/>
    <w:rsid w:val="00456F61"/>
    <w:rsid w:val="00457080"/>
    <w:rsid w:val="00457A4F"/>
    <w:rsid w:val="00457C8B"/>
    <w:rsid w:val="004600A9"/>
    <w:rsid w:val="004600E1"/>
    <w:rsid w:val="004602B6"/>
    <w:rsid w:val="004608D3"/>
    <w:rsid w:val="00461668"/>
    <w:rsid w:val="004630AB"/>
    <w:rsid w:val="00463271"/>
    <w:rsid w:val="00463A0E"/>
    <w:rsid w:val="00463A16"/>
    <w:rsid w:val="00463AF1"/>
    <w:rsid w:val="004646C3"/>
    <w:rsid w:val="004647BE"/>
    <w:rsid w:val="00464C7A"/>
    <w:rsid w:val="00465BF5"/>
    <w:rsid w:val="00465E8A"/>
    <w:rsid w:val="00466693"/>
    <w:rsid w:val="00466767"/>
    <w:rsid w:val="004667C7"/>
    <w:rsid w:val="00466C97"/>
    <w:rsid w:val="004675FF"/>
    <w:rsid w:val="00467C46"/>
    <w:rsid w:val="004701D3"/>
    <w:rsid w:val="00470954"/>
    <w:rsid w:val="004709B8"/>
    <w:rsid w:val="00471059"/>
    <w:rsid w:val="00471F1D"/>
    <w:rsid w:val="0047237D"/>
    <w:rsid w:val="004724C4"/>
    <w:rsid w:val="00472C5A"/>
    <w:rsid w:val="00473251"/>
    <w:rsid w:val="00473B1A"/>
    <w:rsid w:val="00473C55"/>
    <w:rsid w:val="004742E1"/>
    <w:rsid w:val="00474346"/>
    <w:rsid w:val="00474956"/>
    <w:rsid w:val="0047497C"/>
    <w:rsid w:val="00474C5A"/>
    <w:rsid w:val="00474D87"/>
    <w:rsid w:val="00474DA5"/>
    <w:rsid w:val="00475349"/>
    <w:rsid w:val="0047577D"/>
    <w:rsid w:val="00475B73"/>
    <w:rsid w:val="00475F8E"/>
    <w:rsid w:val="0047623E"/>
    <w:rsid w:val="00476316"/>
    <w:rsid w:val="00476AAA"/>
    <w:rsid w:val="00476AE5"/>
    <w:rsid w:val="004771D3"/>
    <w:rsid w:val="004776D9"/>
    <w:rsid w:val="004779CD"/>
    <w:rsid w:val="00477B00"/>
    <w:rsid w:val="00480536"/>
    <w:rsid w:val="0048093C"/>
    <w:rsid w:val="00480BD8"/>
    <w:rsid w:val="00480BFA"/>
    <w:rsid w:val="0048149D"/>
    <w:rsid w:val="0048152B"/>
    <w:rsid w:val="004821BD"/>
    <w:rsid w:val="00482AA0"/>
    <w:rsid w:val="00483288"/>
    <w:rsid w:val="00483752"/>
    <w:rsid w:val="004837A8"/>
    <w:rsid w:val="0048397B"/>
    <w:rsid w:val="00483CBD"/>
    <w:rsid w:val="00484197"/>
    <w:rsid w:val="00484F97"/>
    <w:rsid w:val="00485F31"/>
    <w:rsid w:val="00486254"/>
    <w:rsid w:val="004866B4"/>
    <w:rsid w:val="00486923"/>
    <w:rsid w:val="004871A0"/>
    <w:rsid w:val="00487200"/>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226"/>
    <w:rsid w:val="00493624"/>
    <w:rsid w:val="004936D6"/>
    <w:rsid w:val="00494131"/>
    <w:rsid w:val="004941C0"/>
    <w:rsid w:val="00494422"/>
    <w:rsid w:val="004945E1"/>
    <w:rsid w:val="00494BFE"/>
    <w:rsid w:val="00494F8B"/>
    <w:rsid w:val="004952B2"/>
    <w:rsid w:val="00495976"/>
    <w:rsid w:val="004962E5"/>
    <w:rsid w:val="00496313"/>
    <w:rsid w:val="0049644B"/>
    <w:rsid w:val="004967E9"/>
    <w:rsid w:val="004969CE"/>
    <w:rsid w:val="004971B9"/>
    <w:rsid w:val="0049759D"/>
    <w:rsid w:val="0049776D"/>
    <w:rsid w:val="00497AB9"/>
    <w:rsid w:val="004A05FB"/>
    <w:rsid w:val="004A150D"/>
    <w:rsid w:val="004A1629"/>
    <w:rsid w:val="004A18ED"/>
    <w:rsid w:val="004A2673"/>
    <w:rsid w:val="004A2CA4"/>
    <w:rsid w:val="004A3809"/>
    <w:rsid w:val="004A398B"/>
    <w:rsid w:val="004A3E5D"/>
    <w:rsid w:val="004A3FF5"/>
    <w:rsid w:val="004A44C0"/>
    <w:rsid w:val="004A472A"/>
    <w:rsid w:val="004A4E75"/>
    <w:rsid w:val="004A5363"/>
    <w:rsid w:val="004A5E47"/>
    <w:rsid w:val="004A64FE"/>
    <w:rsid w:val="004A69C4"/>
    <w:rsid w:val="004A6AFB"/>
    <w:rsid w:val="004A736A"/>
    <w:rsid w:val="004B114F"/>
    <w:rsid w:val="004B13FE"/>
    <w:rsid w:val="004B1A1F"/>
    <w:rsid w:val="004B1D72"/>
    <w:rsid w:val="004B1FE6"/>
    <w:rsid w:val="004B2409"/>
    <w:rsid w:val="004B296B"/>
    <w:rsid w:val="004B3124"/>
    <w:rsid w:val="004B31D0"/>
    <w:rsid w:val="004B32F8"/>
    <w:rsid w:val="004B3CF2"/>
    <w:rsid w:val="004B4069"/>
    <w:rsid w:val="004B43BB"/>
    <w:rsid w:val="004B4C44"/>
    <w:rsid w:val="004B4D09"/>
    <w:rsid w:val="004B5D95"/>
    <w:rsid w:val="004B651D"/>
    <w:rsid w:val="004B753E"/>
    <w:rsid w:val="004B7BC8"/>
    <w:rsid w:val="004B7CBD"/>
    <w:rsid w:val="004B7D1E"/>
    <w:rsid w:val="004C002F"/>
    <w:rsid w:val="004C015A"/>
    <w:rsid w:val="004C036D"/>
    <w:rsid w:val="004C066C"/>
    <w:rsid w:val="004C0A9B"/>
    <w:rsid w:val="004C149D"/>
    <w:rsid w:val="004C1A60"/>
    <w:rsid w:val="004C1B67"/>
    <w:rsid w:val="004C1ECB"/>
    <w:rsid w:val="004C2F74"/>
    <w:rsid w:val="004C31F3"/>
    <w:rsid w:val="004C32EB"/>
    <w:rsid w:val="004C35DC"/>
    <w:rsid w:val="004C3C27"/>
    <w:rsid w:val="004C4048"/>
    <w:rsid w:val="004C40CC"/>
    <w:rsid w:val="004C4EA2"/>
    <w:rsid w:val="004C55A1"/>
    <w:rsid w:val="004C5C34"/>
    <w:rsid w:val="004C6243"/>
    <w:rsid w:val="004C62C7"/>
    <w:rsid w:val="004C6434"/>
    <w:rsid w:val="004C69F7"/>
    <w:rsid w:val="004C6D16"/>
    <w:rsid w:val="004C716F"/>
    <w:rsid w:val="004C71D6"/>
    <w:rsid w:val="004C7C9B"/>
    <w:rsid w:val="004D10F7"/>
    <w:rsid w:val="004D12E7"/>
    <w:rsid w:val="004D1876"/>
    <w:rsid w:val="004D1D7A"/>
    <w:rsid w:val="004D1DB0"/>
    <w:rsid w:val="004D23F8"/>
    <w:rsid w:val="004D282B"/>
    <w:rsid w:val="004D2D3C"/>
    <w:rsid w:val="004D4077"/>
    <w:rsid w:val="004D4207"/>
    <w:rsid w:val="004D44FE"/>
    <w:rsid w:val="004D4B1A"/>
    <w:rsid w:val="004D51FE"/>
    <w:rsid w:val="004D581D"/>
    <w:rsid w:val="004D5836"/>
    <w:rsid w:val="004D6300"/>
    <w:rsid w:val="004D6787"/>
    <w:rsid w:val="004D6DC0"/>
    <w:rsid w:val="004D76B4"/>
    <w:rsid w:val="004D7DD9"/>
    <w:rsid w:val="004D7FEF"/>
    <w:rsid w:val="004E0261"/>
    <w:rsid w:val="004E0FBE"/>
    <w:rsid w:val="004E0FF1"/>
    <w:rsid w:val="004E1D2F"/>
    <w:rsid w:val="004E2306"/>
    <w:rsid w:val="004E2849"/>
    <w:rsid w:val="004E2BDF"/>
    <w:rsid w:val="004E2C37"/>
    <w:rsid w:val="004E30FA"/>
    <w:rsid w:val="004E3240"/>
    <w:rsid w:val="004E3248"/>
    <w:rsid w:val="004E3753"/>
    <w:rsid w:val="004E4320"/>
    <w:rsid w:val="004E451E"/>
    <w:rsid w:val="004E4845"/>
    <w:rsid w:val="004E567A"/>
    <w:rsid w:val="004E5812"/>
    <w:rsid w:val="004E5827"/>
    <w:rsid w:val="004E5851"/>
    <w:rsid w:val="004E6068"/>
    <w:rsid w:val="004E6072"/>
    <w:rsid w:val="004E6648"/>
    <w:rsid w:val="004E6868"/>
    <w:rsid w:val="004E6C49"/>
    <w:rsid w:val="004E7364"/>
    <w:rsid w:val="004E765F"/>
    <w:rsid w:val="004E7A5B"/>
    <w:rsid w:val="004E7B7C"/>
    <w:rsid w:val="004E7CFE"/>
    <w:rsid w:val="004F00D4"/>
    <w:rsid w:val="004F0889"/>
    <w:rsid w:val="004F09CB"/>
    <w:rsid w:val="004F0B10"/>
    <w:rsid w:val="004F1797"/>
    <w:rsid w:val="004F1BD0"/>
    <w:rsid w:val="004F25F4"/>
    <w:rsid w:val="004F2ECB"/>
    <w:rsid w:val="004F3053"/>
    <w:rsid w:val="004F3085"/>
    <w:rsid w:val="004F3B6D"/>
    <w:rsid w:val="004F3EA4"/>
    <w:rsid w:val="004F45ED"/>
    <w:rsid w:val="004F50E7"/>
    <w:rsid w:val="004F5400"/>
    <w:rsid w:val="004F5852"/>
    <w:rsid w:val="004F592B"/>
    <w:rsid w:val="004F5A72"/>
    <w:rsid w:val="004F5B5C"/>
    <w:rsid w:val="004F6392"/>
    <w:rsid w:val="004F6759"/>
    <w:rsid w:val="004F6AE7"/>
    <w:rsid w:val="004F70A4"/>
    <w:rsid w:val="004F7427"/>
    <w:rsid w:val="004F742B"/>
    <w:rsid w:val="004F753A"/>
    <w:rsid w:val="004F76C3"/>
    <w:rsid w:val="004F7E8E"/>
    <w:rsid w:val="0050095C"/>
    <w:rsid w:val="00502B94"/>
    <w:rsid w:val="005030D4"/>
    <w:rsid w:val="00503AE2"/>
    <w:rsid w:val="00503D93"/>
    <w:rsid w:val="00504107"/>
    <w:rsid w:val="00505155"/>
    <w:rsid w:val="00505DF6"/>
    <w:rsid w:val="00505E34"/>
    <w:rsid w:val="005062F4"/>
    <w:rsid w:val="005067E9"/>
    <w:rsid w:val="00506F90"/>
    <w:rsid w:val="00507252"/>
    <w:rsid w:val="005076E8"/>
    <w:rsid w:val="005079D8"/>
    <w:rsid w:val="0051003E"/>
    <w:rsid w:val="005101F5"/>
    <w:rsid w:val="00511013"/>
    <w:rsid w:val="00511417"/>
    <w:rsid w:val="00511E27"/>
    <w:rsid w:val="00512580"/>
    <w:rsid w:val="00512B15"/>
    <w:rsid w:val="005135F6"/>
    <w:rsid w:val="0051398C"/>
    <w:rsid w:val="00513C97"/>
    <w:rsid w:val="00513CFD"/>
    <w:rsid w:val="005140D9"/>
    <w:rsid w:val="00514AA4"/>
    <w:rsid w:val="00514B82"/>
    <w:rsid w:val="005156F9"/>
    <w:rsid w:val="00515AE4"/>
    <w:rsid w:val="005160CF"/>
    <w:rsid w:val="00516278"/>
    <w:rsid w:val="0051645C"/>
    <w:rsid w:val="00516F2A"/>
    <w:rsid w:val="005174A2"/>
    <w:rsid w:val="00517FD2"/>
    <w:rsid w:val="0052033D"/>
    <w:rsid w:val="00520B5F"/>
    <w:rsid w:val="00520D6A"/>
    <w:rsid w:val="00521315"/>
    <w:rsid w:val="00521341"/>
    <w:rsid w:val="00521650"/>
    <w:rsid w:val="005218CE"/>
    <w:rsid w:val="005220D2"/>
    <w:rsid w:val="00522400"/>
    <w:rsid w:val="0052304D"/>
    <w:rsid w:val="005231E2"/>
    <w:rsid w:val="00523251"/>
    <w:rsid w:val="00523757"/>
    <w:rsid w:val="005238A1"/>
    <w:rsid w:val="005239C2"/>
    <w:rsid w:val="00523AFC"/>
    <w:rsid w:val="00523F7A"/>
    <w:rsid w:val="00523FDB"/>
    <w:rsid w:val="005245BE"/>
    <w:rsid w:val="00524BDF"/>
    <w:rsid w:val="00525CCE"/>
    <w:rsid w:val="00525DB8"/>
    <w:rsid w:val="0052608E"/>
    <w:rsid w:val="00526220"/>
    <w:rsid w:val="005264DA"/>
    <w:rsid w:val="00526A86"/>
    <w:rsid w:val="00526DD2"/>
    <w:rsid w:val="005270AA"/>
    <w:rsid w:val="0052758B"/>
    <w:rsid w:val="00527819"/>
    <w:rsid w:val="005308F8"/>
    <w:rsid w:val="00530987"/>
    <w:rsid w:val="005317D0"/>
    <w:rsid w:val="0053187B"/>
    <w:rsid w:val="00531A76"/>
    <w:rsid w:val="005322F0"/>
    <w:rsid w:val="0053237C"/>
    <w:rsid w:val="00532B65"/>
    <w:rsid w:val="00532BB8"/>
    <w:rsid w:val="00532D9D"/>
    <w:rsid w:val="00532E91"/>
    <w:rsid w:val="005337A7"/>
    <w:rsid w:val="00533C6B"/>
    <w:rsid w:val="005342F5"/>
    <w:rsid w:val="0053546D"/>
    <w:rsid w:val="00535AC2"/>
    <w:rsid w:val="00536B5C"/>
    <w:rsid w:val="0053711E"/>
    <w:rsid w:val="00537131"/>
    <w:rsid w:val="005375EE"/>
    <w:rsid w:val="00537A86"/>
    <w:rsid w:val="00537D44"/>
    <w:rsid w:val="005402E2"/>
    <w:rsid w:val="0054083E"/>
    <w:rsid w:val="00540C91"/>
    <w:rsid w:val="00540C97"/>
    <w:rsid w:val="00540EDF"/>
    <w:rsid w:val="00542408"/>
    <w:rsid w:val="0054288C"/>
    <w:rsid w:val="00542A9F"/>
    <w:rsid w:val="00542EBB"/>
    <w:rsid w:val="0054319A"/>
    <w:rsid w:val="00543212"/>
    <w:rsid w:val="0054367B"/>
    <w:rsid w:val="00543809"/>
    <w:rsid w:val="00543819"/>
    <w:rsid w:val="00543C53"/>
    <w:rsid w:val="00544903"/>
    <w:rsid w:val="00544F2D"/>
    <w:rsid w:val="00544FC5"/>
    <w:rsid w:val="00545EC5"/>
    <w:rsid w:val="005471BF"/>
    <w:rsid w:val="00550476"/>
    <w:rsid w:val="0055075E"/>
    <w:rsid w:val="00550DDE"/>
    <w:rsid w:val="00550E03"/>
    <w:rsid w:val="00550F36"/>
    <w:rsid w:val="00551190"/>
    <w:rsid w:val="00551905"/>
    <w:rsid w:val="00551B76"/>
    <w:rsid w:val="005523FF"/>
    <w:rsid w:val="00552BA9"/>
    <w:rsid w:val="00552D8C"/>
    <w:rsid w:val="00552ED1"/>
    <w:rsid w:val="00553B8A"/>
    <w:rsid w:val="00553E7A"/>
    <w:rsid w:val="00554634"/>
    <w:rsid w:val="0055477E"/>
    <w:rsid w:val="0055499E"/>
    <w:rsid w:val="00554C08"/>
    <w:rsid w:val="00554EFF"/>
    <w:rsid w:val="00555198"/>
    <w:rsid w:val="0055549D"/>
    <w:rsid w:val="0055594B"/>
    <w:rsid w:val="00555AAD"/>
    <w:rsid w:val="005561B1"/>
    <w:rsid w:val="005564D5"/>
    <w:rsid w:val="00556E77"/>
    <w:rsid w:val="00556FD9"/>
    <w:rsid w:val="00557B1A"/>
    <w:rsid w:val="00557BB4"/>
    <w:rsid w:val="0056088B"/>
    <w:rsid w:val="0056110C"/>
    <w:rsid w:val="005611BD"/>
    <w:rsid w:val="0056138E"/>
    <w:rsid w:val="0056210C"/>
    <w:rsid w:val="0056254F"/>
    <w:rsid w:val="005630B7"/>
    <w:rsid w:val="00563503"/>
    <w:rsid w:val="0056487E"/>
    <w:rsid w:val="00564934"/>
    <w:rsid w:val="00564A33"/>
    <w:rsid w:val="00566162"/>
    <w:rsid w:val="005661B1"/>
    <w:rsid w:val="00566422"/>
    <w:rsid w:val="00566885"/>
    <w:rsid w:val="00566B5B"/>
    <w:rsid w:val="00566D6D"/>
    <w:rsid w:val="00567BA3"/>
    <w:rsid w:val="0057029A"/>
    <w:rsid w:val="005704F4"/>
    <w:rsid w:val="005711E4"/>
    <w:rsid w:val="005712F8"/>
    <w:rsid w:val="0057165C"/>
    <w:rsid w:val="00571F69"/>
    <w:rsid w:val="0057209C"/>
    <w:rsid w:val="005722E9"/>
    <w:rsid w:val="005726A3"/>
    <w:rsid w:val="00572AA3"/>
    <w:rsid w:val="00572B0E"/>
    <w:rsid w:val="005734A8"/>
    <w:rsid w:val="005736E0"/>
    <w:rsid w:val="00574007"/>
    <w:rsid w:val="0057465B"/>
    <w:rsid w:val="00575674"/>
    <w:rsid w:val="00575FF8"/>
    <w:rsid w:val="00576581"/>
    <w:rsid w:val="005766EC"/>
    <w:rsid w:val="005767D9"/>
    <w:rsid w:val="00577146"/>
    <w:rsid w:val="005773A0"/>
    <w:rsid w:val="00577646"/>
    <w:rsid w:val="00577B59"/>
    <w:rsid w:val="00577D59"/>
    <w:rsid w:val="00577F5E"/>
    <w:rsid w:val="005800F8"/>
    <w:rsid w:val="005801AA"/>
    <w:rsid w:val="00580A07"/>
    <w:rsid w:val="005812E9"/>
    <w:rsid w:val="0058156A"/>
    <w:rsid w:val="005819B9"/>
    <w:rsid w:val="00581E0B"/>
    <w:rsid w:val="00582002"/>
    <w:rsid w:val="00582841"/>
    <w:rsid w:val="00583C58"/>
    <w:rsid w:val="00583F7A"/>
    <w:rsid w:val="00584050"/>
    <w:rsid w:val="00584CF3"/>
    <w:rsid w:val="0058501F"/>
    <w:rsid w:val="00585525"/>
    <w:rsid w:val="00585538"/>
    <w:rsid w:val="0058570E"/>
    <w:rsid w:val="00585767"/>
    <w:rsid w:val="00585D96"/>
    <w:rsid w:val="005860CF"/>
    <w:rsid w:val="005861E2"/>
    <w:rsid w:val="00586AE1"/>
    <w:rsid w:val="00586D72"/>
    <w:rsid w:val="0058706F"/>
    <w:rsid w:val="00587D82"/>
    <w:rsid w:val="00587E95"/>
    <w:rsid w:val="00590A99"/>
    <w:rsid w:val="00590E36"/>
    <w:rsid w:val="00590F71"/>
    <w:rsid w:val="00592518"/>
    <w:rsid w:val="00592632"/>
    <w:rsid w:val="005933B5"/>
    <w:rsid w:val="00593540"/>
    <w:rsid w:val="00593DCE"/>
    <w:rsid w:val="0059427F"/>
    <w:rsid w:val="00594A39"/>
    <w:rsid w:val="00594E2D"/>
    <w:rsid w:val="00594F0E"/>
    <w:rsid w:val="0059502D"/>
    <w:rsid w:val="005958F3"/>
    <w:rsid w:val="00595F55"/>
    <w:rsid w:val="005960F2"/>
    <w:rsid w:val="00596529"/>
    <w:rsid w:val="00596DF4"/>
    <w:rsid w:val="00597B8A"/>
    <w:rsid w:val="00597E79"/>
    <w:rsid w:val="00597ED0"/>
    <w:rsid w:val="005A004D"/>
    <w:rsid w:val="005A037F"/>
    <w:rsid w:val="005A0825"/>
    <w:rsid w:val="005A12E0"/>
    <w:rsid w:val="005A17B8"/>
    <w:rsid w:val="005A1C35"/>
    <w:rsid w:val="005A239F"/>
    <w:rsid w:val="005A27F0"/>
    <w:rsid w:val="005A2959"/>
    <w:rsid w:val="005A2D1A"/>
    <w:rsid w:val="005A34F5"/>
    <w:rsid w:val="005A3837"/>
    <w:rsid w:val="005A383F"/>
    <w:rsid w:val="005A3C75"/>
    <w:rsid w:val="005A452B"/>
    <w:rsid w:val="005A51DE"/>
    <w:rsid w:val="005A5BF9"/>
    <w:rsid w:val="005A5C69"/>
    <w:rsid w:val="005A5DBE"/>
    <w:rsid w:val="005A606D"/>
    <w:rsid w:val="005A6F0C"/>
    <w:rsid w:val="005A719F"/>
    <w:rsid w:val="005A77B0"/>
    <w:rsid w:val="005A7B34"/>
    <w:rsid w:val="005A7C9A"/>
    <w:rsid w:val="005A7F14"/>
    <w:rsid w:val="005B0534"/>
    <w:rsid w:val="005B0739"/>
    <w:rsid w:val="005B08B4"/>
    <w:rsid w:val="005B0F1F"/>
    <w:rsid w:val="005B18D8"/>
    <w:rsid w:val="005B1E1C"/>
    <w:rsid w:val="005B2853"/>
    <w:rsid w:val="005B2A0E"/>
    <w:rsid w:val="005B2AA3"/>
    <w:rsid w:val="005B2C90"/>
    <w:rsid w:val="005B32B6"/>
    <w:rsid w:val="005B3E37"/>
    <w:rsid w:val="005B5DBE"/>
    <w:rsid w:val="005B5FC4"/>
    <w:rsid w:val="005B62F9"/>
    <w:rsid w:val="005B64CC"/>
    <w:rsid w:val="005B66AB"/>
    <w:rsid w:val="005B6849"/>
    <w:rsid w:val="005B6BC6"/>
    <w:rsid w:val="005B6C5A"/>
    <w:rsid w:val="005B71FB"/>
    <w:rsid w:val="005B77F0"/>
    <w:rsid w:val="005B787B"/>
    <w:rsid w:val="005C07E5"/>
    <w:rsid w:val="005C10C3"/>
    <w:rsid w:val="005C13F8"/>
    <w:rsid w:val="005C14E3"/>
    <w:rsid w:val="005C176B"/>
    <w:rsid w:val="005C1F21"/>
    <w:rsid w:val="005C3B25"/>
    <w:rsid w:val="005C41EA"/>
    <w:rsid w:val="005C44C7"/>
    <w:rsid w:val="005C4FE8"/>
    <w:rsid w:val="005C5858"/>
    <w:rsid w:val="005C5ACE"/>
    <w:rsid w:val="005C68E9"/>
    <w:rsid w:val="005C6BF8"/>
    <w:rsid w:val="005C6C10"/>
    <w:rsid w:val="005C6F4B"/>
    <w:rsid w:val="005C7362"/>
    <w:rsid w:val="005C7950"/>
    <w:rsid w:val="005C7953"/>
    <w:rsid w:val="005C7BCD"/>
    <w:rsid w:val="005D0116"/>
    <w:rsid w:val="005D0491"/>
    <w:rsid w:val="005D07DD"/>
    <w:rsid w:val="005D0D1A"/>
    <w:rsid w:val="005D0F2E"/>
    <w:rsid w:val="005D13A0"/>
    <w:rsid w:val="005D21C8"/>
    <w:rsid w:val="005D2256"/>
    <w:rsid w:val="005D26B8"/>
    <w:rsid w:val="005D2DF2"/>
    <w:rsid w:val="005D2ED9"/>
    <w:rsid w:val="005D3067"/>
    <w:rsid w:val="005D395A"/>
    <w:rsid w:val="005D43A1"/>
    <w:rsid w:val="005D50F4"/>
    <w:rsid w:val="005D5467"/>
    <w:rsid w:val="005D588C"/>
    <w:rsid w:val="005D64D0"/>
    <w:rsid w:val="005D65C0"/>
    <w:rsid w:val="005D6AAC"/>
    <w:rsid w:val="005D6C41"/>
    <w:rsid w:val="005D6D0D"/>
    <w:rsid w:val="005D6DBE"/>
    <w:rsid w:val="005D7232"/>
    <w:rsid w:val="005D772C"/>
    <w:rsid w:val="005E0719"/>
    <w:rsid w:val="005E0B03"/>
    <w:rsid w:val="005E146D"/>
    <w:rsid w:val="005E15DC"/>
    <w:rsid w:val="005E1A8B"/>
    <w:rsid w:val="005E2903"/>
    <w:rsid w:val="005E2FB4"/>
    <w:rsid w:val="005E3221"/>
    <w:rsid w:val="005E3285"/>
    <w:rsid w:val="005E368D"/>
    <w:rsid w:val="005E4356"/>
    <w:rsid w:val="005E4783"/>
    <w:rsid w:val="005E4A6C"/>
    <w:rsid w:val="005E555E"/>
    <w:rsid w:val="005E55FC"/>
    <w:rsid w:val="005E6757"/>
    <w:rsid w:val="005E6E34"/>
    <w:rsid w:val="005E7267"/>
    <w:rsid w:val="005E7719"/>
    <w:rsid w:val="005E7759"/>
    <w:rsid w:val="005E78BC"/>
    <w:rsid w:val="005F044F"/>
    <w:rsid w:val="005F064B"/>
    <w:rsid w:val="005F0905"/>
    <w:rsid w:val="005F0EA7"/>
    <w:rsid w:val="005F0F5F"/>
    <w:rsid w:val="005F1793"/>
    <w:rsid w:val="005F2233"/>
    <w:rsid w:val="005F2D82"/>
    <w:rsid w:val="005F2ED3"/>
    <w:rsid w:val="005F2F80"/>
    <w:rsid w:val="005F4664"/>
    <w:rsid w:val="005F4CDA"/>
    <w:rsid w:val="005F5147"/>
    <w:rsid w:val="005F521A"/>
    <w:rsid w:val="005F53C3"/>
    <w:rsid w:val="005F55FC"/>
    <w:rsid w:val="005F5806"/>
    <w:rsid w:val="005F5EFB"/>
    <w:rsid w:val="005F60E5"/>
    <w:rsid w:val="005F626F"/>
    <w:rsid w:val="005F64A4"/>
    <w:rsid w:val="005F6664"/>
    <w:rsid w:val="005F66E7"/>
    <w:rsid w:val="005F6EA9"/>
    <w:rsid w:val="005F7255"/>
    <w:rsid w:val="005F744A"/>
    <w:rsid w:val="005F756D"/>
    <w:rsid w:val="005F7DCF"/>
    <w:rsid w:val="006006BC"/>
    <w:rsid w:val="0060085C"/>
    <w:rsid w:val="00600E6D"/>
    <w:rsid w:val="006013F9"/>
    <w:rsid w:val="0060145B"/>
    <w:rsid w:val="006017D6"/>
    <w:rsid w:val="006022B0"/>
    <w:rsid w:val="00602326"/>
    <w:rsid w:val="0060261A"/>
    <w:rsid w:val="006032E4"/>
    <w:rsid w:val="00603932"/>
    <w:rsid w:val="00603A8D"/>
    <w:rsid w:val="00603BC9"/>
    <w:rsid w:val="00604377"/>
    <w:rsid w:val="00604BE2"/>
    <w:rsid w:val="00604EC4"/>
    <w:rsid w:val="00605204"/>
    <w:rsid w:val="006054AD"/>
    <w:rsid w:val="0060585D"/>
    <w:rsid w:val="0060611B"/>
    <w:rsid w:val="006064E4"/>
    <w:rsid w:val="006066BB"/>
    <w:rsid w:val="006067EB"/>
    <w:rsid w:val="00606B31"/>
    <w:rsid w:val="00606B38"/>
    <w:rsid w:val="00606EA2"/>
    <w:rsid w:val="006070F7"/>
    <w:rsid w:val="006075E7"/>
    <w:rsid w:val="00610AF4"/>
    <w:rsid w:val="00610C1F"/>
    <w:rsid w:val="006112D0"/>
    <w:rsid w:val="00611EED"/>
    <w:rsid w:val="006122D7"/>
    <w:rsid w:val="006123CD"/>
    <w:rsid w:val="00612E37"/>
    <w:rsid w:val="00613232"/>
    <w:rsid w:val="0061335D"/>
    <w:rsid w:val="006135BF"/>
    <w:rsid w:val="00613DCF"/>
    <w:rsid w:val="00614076"/>
    <w:rsid w:val="006146AF"/>
    <w:rsid w:val="00614947"/>
    <w:rsid w:val="00614D4E"/>
    <w:rsid w:val="00614F44"/>
    <w:rsid w:val="006156FB"/>
    <w:rsid w:val="006157AC"/>
    <w:rsid w:val="00615CF4"/>
    <w:rsid w:val="006163F8"/>
    <w:rsid w:val="006164CE"/>
    <w:rsid w:val="00616515"/>
    <w:rsid w:val="006173A4"/>
    <w:rsid w:val="00617731"/>
    <w:rsid w:val="00617780"/>
    <w:rsid w:val="006179A5"/>
    <w:rsid w:val="00617E4B"/>
    <w:rsid w:val="006201F3"/>
    <w:rsid w:val="00620A2B"/>
    <w:rsid w:val="00620B76"/>
    <w:rsid w:val="00620EA7"/>
    <w:rsid w:val="0062172C"/>
    <w:rsid w:val="006224BC"/>
    <w:rsid w:val="006234BC"/>
    <w:rsid w:val="00623670"/>
    <w:rsid w:val="006240C2"/>
    <w:rsid w:val="006242A6"/>
    <w:rsid w:val="00624D92"/>
    <w:rsid w:val="00624E2A"/>
    <w:rsid w:val="006256B8"/>
    <w:rsid w:val="00625AF9"/>
    <w:rsid w:val="00625C32"/>
    <w:rsid w:val="00625CE1"/>
    <w:rsid w:val="00625ECE"/>
    <w:rsid w:val="00626712"/>
    <w:rsid w:val="00627619"/>
    <w:rsid w:val="00627AB0"/>
    <w:rsid w:val="0063036E"/>
    <w:rsid w:val="00630372"/>
    <w:rsid w:val="00630D32"/>
    <w:rsid w:val="0063104F"/>
    <w:rsid w:val="0063136B"/>
    <w:rsid w:val="0063190E"/>
    <w:rsid w:val="00631DD1"/>
    <w:rsid w:val="0063289F"/>
    <w:rsid w:val="00632D00"/>
    <w:rsid w:val="00633361"/>
    <w:rsid w:val="00633A50"/>
    <w:rsid w:val="00633C1C"/>
    <w:rsid w:val="00633FE5"/>
    <w:rsid w:val="0063479F"/>
    <w:rsid w:val="00635602"/>
    <w:rsid w:val="00635BA7"/>
    <w:rsid w:val="00636495"/>
    <w:rsid w:val="00636C19"/>
    <w:rsid w:val="00636CE4"/>
    <w:rsid w:val="00636E46"/>
    <w:rsid w:val="00637458"/>
    <w:rsid w:val="006374BD"/>
    <w:rsid w:val="00637F9A"/>
    <w:rsid w:val="00640177"/>
    <w:rsid w:val="00640A0F"/>
    <w:rsid w:val="006417C9"/>
    <w:rsid w:val="00641926"/>
    <w:rsid w:val="00641CA2"/>
    <w:rsid w:val="00641EEC"/>
    <w:rsid w:val="00642285"/>
    <w:rsid w:val="00643545"/>
    <w:rsid w:val="00643826"/>
    <w:rsid w:val="00643A26"/>
    <w:rsid w:val="00643A31"/>
    <w:rsid w:val="006441DD"/>
    <w:rsid w:val="00644E3A"/>
    <w:rsid w:val="00644FD3"/>
    <w:rsid w:val="00645AC3"/>
    <w:rsid w:val="00646785"/>
    <w:rsid w:val="00646EC3"/>
    <w:rsid w:val="006470DE"/>
    <w:rsid w:val="00647FED"/>
    <w:rsid w:val="00650280"/>
    <w:rsid w:val="006509E6"/>
    <w:rsid w:val="00650A2C"/>
    <w:rsid w:val="00650F3A"/>
    <w:rsid w:val="00651696"/>
    <w:rsid w:val="00651843"/>
    <w:rsid w:val="00651C67"/>
    <w:rsid w:val="006524B0"/>
    <w:rsid w:val="00652645"/>
    <w:rsid w:val="00652B02"/>
    <w:rsid w:val="006531A2"/>
    <w:rsid w:val="006533DC"/>
    <w:rsid w:val="00653561"/>
    <w:rsid w:val="00653578"/>
    <w:rsid w:val="006538DD"/>
    <w:rsid w:val="006539E6"/>
    <w:rsid w:val="00653D97"/>
    <w:rsid w:val="00653DB6"/>
    <w:rsid w:val="00654111"/>
    <w:rsid w:val="0065456C"/>
    <w:rsid w:val="0065498F"/>
    <w:rsid w:val="00654AE1"/>
    <w:rsid w:val="00654B22"/>
    <w:rsid w:val="00654D45"/>
    <w:rsid w:val="0065508A"/>
    <w:rsid w:val="00655A54"/>
    <w:rsid w:val="00656005"/>
    <w:rsid w:val="006569D4"/>
    <w:rsid w:val="006573F8"/>
    <w:rsid w:val="00657857"/>
    <w:rsid w:val="006609EC"/>
    <w:rsid w:val="00660B3B"/>
    <w:rsid w:val="00660BC0"/>
    <w:rsid w:val="00660F5C"/>
    <w:rsid w:val="006610EE"/>
    <w:rsid w:val="006611C8"/>
    <w:rsid w:val="00662256"/>
    <w:rsid w:val="00662377"/>
    <w:rsid w:val="006624A8"/>
    <w:rsid w:val="00662DBF"/>
    <w:rsid w:val="006634C9"/>
    <w:rsid w:val="006635E6"/>
    <w:rsid w:val="00663BE1"/>
    <w:rsid w:val="00663C11"/>
    <w:rsid w:val="00663CA8"/>
    <w:rsid w:val="0066437C"/>
    <w:rsid w:val="00664BB8"/>
    <w:rsid w:val="006651EE"/>
    <w:rsid w:val="00665957"/>
    <w:rsid w:val="006660F9"/>
    <w:rsid w:val="006668C2"/>
    <w:rsid w:val="00666946"/>
    <w:rsid w:val="006674B4"/>
    <w:rsid w:val="006700BE"/>
    <w:rsid w:val="00670428"/>
    <w:rsid w:val="006709B2"/>
    <w:rsid w:val="006712C6"/>
    <w:rsid w:val="006715E2"/>
    <w:rsid w:val="00671E25"/>
    <w:rsid w:val="00672002"/>
    <w:rsid w:val="00672322"/>
    <w:rsid w:val="00672470"/>
    <w:rsid w:val="00672B21"/>
    <w:rsid w:val="006734B8"/>
    <w:rsid w:val="00673501"/>
    <w:rsid w:val="00674026"/>
    <w:rsid w:val="006749B2"/>
    <w:rsid w:val="00675144"/>
    <w:rsid w:val="00676749"/>
    <w:rsid w:val="006769EE"/>
    <w:rsid w:val="00676A9A"/>
    <w:rsid w:val="00677B0F"/>
    <w:rsid w:val="00680DFF"/>
    <w:rsid w:val="006811BB"/>
    <w:rsid w:val="00681465"/>
    <w:rsid w:val="00681DE5"/>
    <w:rsid w:val="00681FF2"/>
    <w:rsid w:val="0068282B"/>
    <w:rsid w:val="00682B37"/>
    <w:rsid w:val="00682D3E"/>
    <w:rsid w:val="00683092"/>
    <w:rsid w:val="0068312C"/>
    <w:rsid w:val="00683272"/>
    <w:rsid w:val="0068333D"/>
    <w:rsid w:val="0068347F"/>
    <w:rsid w:val="006834B8"/>
    <w:rsid w:val="006843CB"/>
    <w:rsid w:val="00684F60"/>
    <w:rsid w:val="00685061"/>
    <w:rsid w:val="0068686B"/>
    <w:rsid w:val="006873B6"/>
    <w:rsid w:val="0069050E"/>
    <w:rsid w:val="0069117F"/>
    <w:rsid w:val="006920E6"/>
    <w:rsid w:val="006925CE"/>
    <w:rsid w:val="006925DD"/>
    <w:rsid w:val="006926B1"/>
    <w:rsid w:val="00692B83"/>
    <w:rsid w:val="00692DC9"/>
    <w:rsid w:val="006934AB"/>
    <w:rsid w:val="00693886"/>
    <w:rsid w:val="00693DF6"/>
    <w:rsid w:val="00693E8C"/>
    <w:rsid w:val="00693ED3"/>
    <w:rsid w:val="00694F03"/>
    <w:rsid w:val="00694F8C"/>
    <w:rsid w:val="0069501D"/>
    <w:rsid w:val="00695AFD"/>
    <w:rsid w:val="006960F5"/>
    <w:rsid w:val="00696A75"/>
    <w:rsid w:val="00696C45"/>
    <w:rsid w:val="00696E31"/>
    <w:rsid w:val="0069712C"/>
    <w:rsid w:val="00697243"/>
    <w:rsid w:val="00697704"/>
    <w:rsid w:val="00697980"/>
    <w:rsid w:val="00697A12"/>
    <w:rsid w:val="00697E9B"/>
    <w:rsid w:val="00697F05"/>
    <w:rsid w:val="006A049C"/>
    <w:rsid w:val="006A0558"/>
    <w:rsid w:val="006A0845"/>
    <w:rsid w:val="006A0E8B"/>
    <w:rsid w:val="006A1116"/>
    <w:rsid w:val="006A19ED"/>
    <w:rsid w:val="006A1E3B"/>
    <w:rsid w:val="006A2CA1"/>
    <w:rsid w:val="006A2FDF"/>
    <w:rsid w:val="006A3375"/>
    <w:rsid w:val="006A37ED"/>
    <w:rsid w:val="006A3964"/>
    <w:rsid w:val="006A3A27"/>
    <w:rsid w:val="006A3C15"/>
    <w:rsid w:val="006A4276"/>
    <w:rsid w:val="006A444D"/>
    <w:rsid w:val="006A464B"/>
    <w:rsid w:val="006A47AA"/>
    <w:rsid w:val="006A4999"/>
    <w:rsid w:val="006A4A44"/>
    <w:rsid w:val="006A4B54"/>
    <w:rsid w:val="006A4D9F"/>
    <w:rsid w:val="006A597F"/>
    <w:rsid w:val="006A618D"/>
    <w:rsid w:val="006A6319"/>
    <w:rsid w:val="006A655C"/>
    <w:rsid w:val="006A6560"/>
    <w:rsid w:val="006A66EC"/>
    <w:rsid w:val="006A6956"/>
    <w:rsid w:val="006A6A85"/>
    <w:rsid w:val="006A6AE1"/>
    <w:rsid w:val="006A6B5E"/>
    <w:rsid w:val="006A7321"/>
    <w:rsid w:val="006A7784"/>
    <w:rsid w:val="006A7994"/>
    <w:rsid w:val="006A7CC3"/>
    <w:rsid w:val="006B008C"/>
    <w:rsid w:val="006B0B90"/>
    <w:rsid w:val="006B0C14"/>
    <w:rsid w:val="006B1695"/>
    <w:rsid w:val="006B16C7"/>
    <w:rsid w:val="006B2B1E"/>
    <w:rsid w:val="006B2BD9"/>
    <w:rsid w:val="006B3234"/>
    <w:rsid w:val="006B34A1"/>
    <w:rsid w:val="006B3E1A"/>
    <w:rsid w:val="006B3FEF"/>
    <w:rsid w:val="006B40AA"/>
    <w:rsid w:val="006B417E"/>
    <w:rsid w:val="006B4A0C"/>
    <w:rsid w:val="006B4A53"/>
    <w:rsid w:val="006B51ED"/>
    <w:rsid w:val="006B5532"/>
    <w:rsid w:val="006B5BF6"/>
    <w:rsid w:val="006B6589"/>
    <w:rsid w:val="006B663F"/>
    <w:rsid w:val="006B665C"/>
    <w:rsid w:val="006B68C1"/>
    <w:rsid w:val="006B6C86"/>
    <w:rsid w:val="006B6CC2"/>
    <w:rsid w:val="006B6EE6"/>
    <w:rsid w:val="006B7454"/>
    <w:rsid w:val="006C00B3"/>
    <w:rsid w:val="006C087D"/>
    <w:rsid w:val="006C0A56"/>
    <w:rsid w:val="006C0E04"/>
    <w:rsid w:val="006C0F64"/>
    <w:rsid w:val="006C142E"/>
    <w:rsid w:val="006C1899"/>
    <w:rsid w:val="006C1F22"/>
    <w:rsid w:val="006C29CE"/>
    <w:rsid w:val="006C3100"/>
    <w:rsid w:val="006C3258"/>
    <w:rsid w:val="006C3673"/>
    <w:rsid w:val="006C387D"/>
    <w:rsid w:val="006C3B7A"/>
    <w:rsid w:val="006C3D77"/>
    <w:rsid w:val="006C400E"/>
    <w:rsid w:val="006C55BE"/>
    <w:rsid w:val="006C5C6B"/>
    <w:rsid w:val="006C65E2"/>
    <w:rsid w:val="006C6B7C"/>
    <w:rsid w:val="006C6DFE"/>
    <w:rsid w:val="006C703C"/>
    <w:rsid w:val="006C7318"/>
    <w:rsid w:val="006C73B2"/>
    <w:rsid w:val="006C7CB2"/>
    <w:rsid w:val="006C7F83"/>
    <w:rsid w:val="006D1C39"/>
    <w:rsid w:val="006D1E35"/>
    <w:rsid w:val="006D2321"/>
    <w:rsid w:val="006D2345"/>
    <w:rsid w:val="006D23EE"/>
    <w:rsid w:val="006D2491"/>
    <w:rsid w:val="006D24A8"/>
    <w:rsid w:val="006D2777"/>
    <w:rsid w:val="006D2B86"/>
    <w:rsid w:val="006D335B"/>
    <w:rsid w:val="006D3F39"/>
    <w:rsid w:val="006D42CD"/>
    <w:rsid w:val="006D452D"/>
    <w:rsid w:val="006D4781"/>
    <w:rsid w:val="006D4893"/>
    <w:rsid w:val="006D49FE"/>
    <w:rsid w:val="006D526D"/>
    <w:rsid w:val="006D52CF"/>
    <w:rsid w:val="006D5711"/>
    <w:rsid w:val="006D6782"/>
    <w:rsid w:val="006D72F2"/>
    <w:rsid w:val="006D7963"/>
    <w:rsid w:val="006D79DA"/>
    <w:rsid w:val="006E0951"/>
    <w:rsid w:val="006E151D"/>
    <w:rsid w:val="006E19CD"/>
    <w:rsid w:val="006E1C36"/>
    <w:rsid w:val="006E1EE0"/>
    <w:rsid w:val="006E2581"/>
    <w:rsid w:val="006E328A"/>
    <w:rsid w:val="006E3359"/>
    <w:rsid w:val="006E335A"/>
    <w:rsid w:val="006E3530"/>
    <w:rsid w:val="006E3A9E"/>
    <w:rsid w:val="006E411F"/>
    <w:rsid w:val="006E4CD8"/>
    <w:rsid w:val="006E4EA0"/>
    <w:rsid w:val="006E58AB"/>
    <w:rsid w:val="006E59AF"/>
    <w:rsid w:val="006E6961"/>
    <w:rsid w:val="006E6CDE"/>
    <w:rsid w:val="006E6EC7"/>
    <w:rsid w:val="006E72A9"/>
    <w:rsid w:val="006E7FE2"/>
    <w:rsid w:val="006F0287"/>
    <w:rsid w:val="006F0EE6"/>
    <w:rsid w:val="006F11AA"/>
    <w:rsid w:val="006F16FA"/>
    <w:rsid w:val="006F1DFC"/>
    <w:rsid w:val="006F1E59"/>
    <w:rsid w:val="006F1F97"/>
    <w:rsid w:val="006F2525"/>
    <w:rsid w:val="006F26DD"/>
    <w:rsid w:val="006F2F07"/>
    <w:rsid w:val="006F3443"/>
    <w:rsid w:val="006F3A83"/>
    <w:rsid w:val="006F3E94"/>
    <w:rsid w:val="006F42A6"/>
    <w:rsid w:val="006F51B7"/>
    <w:rsid w:val="006F54ED"/>
    <w:rsid w:val="006F5C1C"/>
    <w:rsid w:val="006F5E0B"/>
    <w:rsid w:val="006F63D9"/>
    <w:rsid w:val="006F6DED"/>
    <w:rsid w:val="006F7098"/>
    <w:rsid w:val="006F70A0"/>
    <w:rsid w:val="006F7382"/>
    <w:rsid w:val="006F79BF"/>
    <w:rsid w:val="007003A3"/>
    <w:rsid w:val="007010F1"/>
    <w:rsid w:val="00701174"/>
    <w:rsid w:val="007013AC"/>
    <w:rsid w:val="007016C4"/>
    <w:rsid w:val="007017D1"/>
    <w:rsid w:val="00701A1E"/>
    <w:rsid w:val="007020AC"/>
    <w:rsid w:val="007022B6"/>
    <w:rsid w:val="0070236A"/>
    <w:rsid w:val="0070248D"/>
    <w:rsid w:val="00702BBF"/>
    <w:rsid w:val="00702DB9"/>
    <w:rsid w:val="00702EF2"/>
    <w:rsid w:val="00702F01"/>
    <w:rsid w:val="0070305C"/>
    <w:rsid w:val="007030E1"/>
    <w:rsid w:val="0070343D"/>
    <w:rsid w:val="00703EC5"/>
    <w:rsid w:val="00704478"/>
    <w:rsid w:val="00704A32"/>
    <w:rsid w:val="00704FAF"/>
    <w:rsid w:val="00705211"/>
    <w:rsid w:val="0070651F"/>
    <w:rsid w:val="00706AA0"/>
    <w:rsid w:val="00706BAA"/>
    <w:rsid w:val="00706DF6"/>
    <w:rsid w:val="007072F0"/>
    <w:rsid w:val="00707337"/>
    <w:rsid w:val="00710229"/>
    <w:rsid w:val="0071023B"/>
    <w:rsid w:val="00710512"/>
    <w:rsid w:val="00710AF4"/>
    <w:rsid w:val="00711060"/>
    <w:rsid w:val="007118B9"/>
    <w:rsid w:val="00713D36"/>
    <w:rsid w:val="007142B0"/>
    <w:rsid w:val="00714769"/>
    <w:rsid w:val="007154AD"/>
    <w:rsid w:val="00715559"/>
    <w:rsid w:val="00715965"/>
    <w:rsid w:val="007159A6"/>
    <w:rsid w:val="0071617F"/>
    <w:rsid w:val="00716D1E"/>
    <w:rsid w:val="00716D5F"/>
    <w:rsid w:val="0071761A"/>
    <w:rsid w:val="007178C3"/>
    <w:rsid w:val="00717988"/>
    <w:rsid w:val="00720CDF"/>
    <w:rsid w:val="00721024"/>
    <w:rsid w:val="0072150D"/>
    <w:rsid w:val="00722360"/>
    <w:rsid w:val="00722B8A"/>
    <w:rsid w:val="00722C37"/>
    <w:rsid w:val="00723E3D"/>
    <w:rsid w:val="007243C3"/>
    <w:rsid w:val="00724A52"/>
    <w:rsid w:val="00724BD7"/>
    <w:rsid w:val="00725667"/>
    <w:rsid w:val="00725AA2"/>
    <w:rsid w:val="00725B64"/>
    <w:rsid w:val="00726066"/>
    <w:rsid w:val="00726807"/>
    <w:rsid w:val="00726B14"/>
    <w:rsid w:val="00727092"/>
    <w:rsid w:val="007271E1"/>
    <w:rsid w:val="00727941"/>
    <w:rsid w:val="007302DA"/>
    <w:rsid w:val="00730A00"/>
    <w:rsid w:val="00730CDA"/>
    <w:rsid w:val="00731AF9"/>
    <w:rsid w:val="00731DA9"/>
    <w:rsid w:val="00731FA7"/>
    <w:rsid w:val="0073214F"/>
    <w:rsid w:val="007339AE"/>
    <w:rsid w:val="00733B12"/>
    <w:rsid w:val="007343A6"/>
    <w:rsid w:val="007347A9"/>
    <w:rsid w:val="00734B6D"/>
    <w:rsid w:val="00734DD2"/>
    <w:rsid w:val="00735298"/>
    <w:rsid w:val="00735A01"/>
    <w:rsid w:val="00735A92"/>
    <w:rsid w:val="0073626D"/>
    <w:rsid w:val="00736445"/>
    <w:rsid w:val="00736884"/>
    <w:rsid w:val="0073691D"/>
    <w:rsid w:val="00736A84"/>
    <w:rsid w:val="00736D0C"/>
    <w:rsid w:val="007373F0"/>
    <w:rsid w:val="00737CB1"/>
    <w:rsid w:val="007400EC"/>
    <w:rsid w:val="007407AF"/>
    <w:rsid w:val="007408B8"/>
    <w:rsid w:val="0074192E"/>
    <w:rsid w:val="00741F43"/>
    <w:rsid w:val="00742095"/>
    <w:rsid w:val="00742462"/>
    <w:rsid w:val="00742B3F"/>
    <w:rsid w:val="00742FC5"/>
    <w:rsid w:val="00743C06"/>
    <w:rsid w:val="00744372"/>
    <w:rsid w:val="00744670"/>
    <w:rsid w:val="007452F4"/>
    <w:rsid w:val="0074540C"/>
    <w:rsid w:val="00745722"/>
    <w:rsid w:val="00745799"/>
    <w:rsid w:val="007462E8"/>
    <w:rsid w:val="007463F2"/>
    <w:rsid w:val="00746863"/>
    <w:rsid w:val="00746B1D"/>
    <w:rsid w:val="007470BB"/>
    <w:rsid w:val="007473EF"/>
    <w:rsid w:val="00747816"/>
    <w:rsid w:val="007500DD"/>
    <w:rsid w:val="00750177"/>
    <w:rsid w:val="0075019F"/>
    <w:rsid w:val="007501DC"/>
    <w:rsid w:val="0075074E"/>
    <w:rsid w:val="00750D81"/>
    <w:rsid w:val="00750EA4"/>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755"/>
    <w:rsid w:val="00756EFE"/>
    <w:rsid w:val="00757105"/>
    <w:rsid w:val="007572D2"/>
    <w:rsid w:val="007573A0"/>
    <w:rsid w:val="0076017C"/>
    <w:rsid w:val="00761658"/>
    <w:rsid w:val="00761BE1"/>
    <w:rsid w:val="00761EE6"/>
    <w:rsid w:val="00762957"/>
    <w:rsid w:val="00762D00"/>
    <w:rsid w:val="0076312F"/>
    <w:rsid w:val="007632AE"/>
    <w:rsid w:val="007632EE"/>
    <w:rsid w:val="00763BA6"/>
    <w:rsid w:val="00763FC4"/>
    <w:rsid w:val="00764285"/>
    <w:rsid w:val="007645BB"/>
    <w:rsid w:val="007645E7"/>
    <w:rsid w:val="007646A3"/>
    <w:rsid w:val="00764831"/>
    <w:rsid w:val="00764B89"/>
    <w:rsid w:val="00764EBD"/>
    <w:rsid w:val="00765225"/>
    <w:rsid w:val="00765853"/>
    <w:rsid w:val="00765C62"/>
    <w:rsid w:val="00765FC8"/>
    <w:rsid w:val="00766357"/>
    <w:rsid w:val="007669F8"/>
    <w:rsid w:val="00766BE5"/>
    <w:rsid w:val="00766F81"/>
    <w:rsid w:val="00767598"/>
    <w:rsid w:val="007677BB"/>
    <w:rsid w:val="00767A59"/>
    <w:rsid w:val="00767BB2"/>
    <w:rsid w:val="007700D9"/>
    <w:rsid w:val="00770181"/>
    <w:rsid w:val="007702BB"/>
    <w:rsid w:val="00770A12"/>
    <w:rsid w:val="00770B1A"/>
    <w:rsid w:val="00770CEA"/>
    <w:rsid w:val="0077130D"/>
    <w:rsid w:val="007721F6"/>
    <w:rsid w:val="007727B5"/>
    <w:rsid w:val="007729BE"/>
    <w:rsid w:val="00772F50"/>
    <w:rsid w:val="007734CD"/>
    <w:rsid w:val="00773773"/>
    <w:rsid w:val="00774593"/>
    <w:rsid w:val="00775395"/>
    <w:rsid w:val="00775FD8"/>
    <w:rsid w:val="00776269"/>
    <w:rsid w:val="00776A86"/>
    <w:rsid w:val="00776CF8"/>
    <w:rsid w:val="00776D50"/>
    <w:rsid w:val="00777C3C"/>
    <w:rsid w:val="00777DD2"/>
    <w:rsid w:val="00780209"/>
    <w:rsid w:val="00780DC4"/>
    <w:rsid w:val="00780E00"/>
    <w:rsid w:val="0078109D"/>
    <w:rsid w:val="007818F8"/>
    <w:rsid w:val="00782382"/>
    <w:rsid w:val="0078274F"/>
    <w:rsid w:val="007828DD"/>
    <w:rsid w:val="00782E4E"/>
    <w:rsid w:val="00783086"/>
    <w:rsid w:val="0078368A"/>
    <w:rsid w:val="00783AC2"/>
    <w:rsid w:val="0078407C"/>
    <w:rsid w:val="007840EE"/>
    <w:rsid w:val="007841A7"/>
    <w:rsid w:val="00784361"/>
    <w:rsid w:val="00784463"/>
    <w:rsid w:val="007845B9"/>
    <w:rsid w:val="00784790"/>
    <w:rsid w:val="00785015"/>
    <w:rsid w:val="00785D40"/>
    <w:rsid w:val="00786EB2"/>
    <w:rsid w:val="00786F44"/>
    <w:rsid w:val="007878D3"/>
    <w:rsid w:val="0079036A"/>
    <w:rsid w:val="0079038F"/>
    <w:rsid w:val="00790A12"/>
    <w:rsid w:val="00790B19"/>
    <w:rsid w:val="00790BE7"/>
    <w:rsid w:val="00790F90"/>
    <w:rsid w:val="007939D5"/>
    <w:rsid w:val="007939DA"/>
    <w:rsid w:val="0079416C"/>
    <w:rsid w:val="007942DD"/>
    <w:rsid w:val="00794598"/>
    <w:rsid w:val="00794EDD"/>
    <w:rsid w:val="00795B52"/>
    <w:rsid w:val="00796111"/>
    <w:rsid w:val="00796F2E"/>
    <w:rsid w:val="007970EF"/>
    <w:rsid w:val="00797502"/>
    <w:rsid w:val="00797722"/>
    <w:rsid w:val="00797993"/>
    <w:rsid w:val="007A12AD"/>
    <w:rsid w:val="007A12F8"/>
    <w:rsid w:val="007A12FE"/>
    <w:rsid w:val="007A1F67"/>
    <w:rsid w:val="007A20BA"/>
    <w:rsid w:val="007A210D"/>
    <w:rsid w:val="007A25BF"/>
    <w:rsid w:val="007A279B"/>
    <w:rsid w:val="007A2F9F"/>
    <w:rsid w:val="007A308B"/>
    <w:rsid w:val="007A4333"/>
    <w:rsid w:val="007A4558"/>
    <w:rsid w:val="007A4766"/>
    <w:rsid w:val="007A4B69"/>
    <w:rsid w:val="007A4CA0"/>
    <w:rsid w:val="007A4FF6"/>
    <w:rsid w:val="007A5209"/>
    <w:rsid w:val="007A5341"/>
    <w:rsid w:val="007A57ED"/>
    <w:rsid w:val="007A58E5"/>
    <w:rsid w:val="007A5C72"/>
    <w:rsid w:val="007A5D1D"/>
    <w:rsid w:val="007A5D3C"/>
    <w:rsid w:val="007A5E6E"/>
    <w:rsid w:val="007A607E"/>
    <w:rsid w:val="007A6AE1"/>
    <w:rsid w:val="007A7548"/>
    <w:rsid w:val="007A7EFF"/>
    <w:rsid w:val="007B0109"/>
    <w:rsid w:val="007B10EE"/>
    <w:rsid w:val="007B11DA"/>
    <w:rsid w:val="007B173E"/>
    <w:rsid w:val="007B1C8B"/>
    <w:rsid w:val="007B1C98"/>
    <w:rsid w:val="007B2F77"/>
    <w:rsid w:val="007B3E80"/>
    <w:rsid w:val="007B4485"/>
    <w:rsid w:val="007B47C8"/>
    <w:rsid w:val="007B4916"/>
    <w:rsid w:val="007B4E34"/>
    <w:rsid w:val="007B5407"/>
    <w:rsid w:val="007B5597"/>
    <w:rsid w:val="007B5F4A"/>
    <w:rsid w:val="007B6146"/>
    <w:rsid w:val="007B6606"/>
    <w:rsid w:val="007B6670"/>
    <w:rsid w:val="007B67F4"/>
    <w:rsid w:val="007B6BAB"/>
    <w:rsid w:val="007B6C07"/>
    <w:rsid w:val="007B730C"/>
    <w:rsid w:val="007B744E"/>
    <w:rsid w:val="007B7C30"/>
    <w:rsid w:val="007B7EF9"/>
    <w:rsid w:val="007B7FFD"/>
    <w:rsid w:val="007C01C0"/>
    <w:rsid w:val="007C03E2"/>
    <w:rsid w:val="007C04E6"/>
    <w:rsid w:val="007C0B17"/>
    <w:rsid w:val="007C0ECD"/>
    <w:rsid w:val="007C113C"/>
    <w:rsid w:val="007C13FC"/>
    <w:rsid w:val="007C19C5"/>
    <w:rsid w:val="007C207E"/>
    <w:rsid w:val="007C20FC"/>
    <w:rsid w:val="007C2860"/>
    <w:rsid w:val="007C2BC3"/>
    <w:rsid w:val="007C2E62"/>
    <w:rsid w:val="007C3224"/>
    <w:rsid w:val="007C3671"/>
    <w:rsid w:val="007C3FCB"/>
    <w:rsid w:val="007C41D5"/>
    <w:rsid w:val="007C4733"/>
    <w:rsid w:val="007C4760"/>
    <w:rsid w:val="007C49F6"/>
    <w:rsid w:val="007C58E9"/>
    <w:rsid w:val="007C6284"/>
    <w:rsid w:val="007C6608"/>
    <w:rsid w:val="007C780A"/>
    <w:rsid w:val="007C785C"/>
    <w:rsid w:val="007D01D7"/>
    <w:rsid w:val="007D037D"/>
    <w:rsid w:val="007D0B67"/>
    <w:rsid w:val="007D136E"/>
    <w:rsid w:val="007D1462"/>
    <w:rsid w:val="007D1C1E"/>
    <w:rsid w:val="007D1E1B"/>
    <w:rsid w:val="007D2167"/>
    <w:rsid w:val="007D3015"/>
    <w:rsid w:val="007D42F0"/>
    <w:rsid w:val="007D4739"/>
    <w:rsid w:val="007D49DA"/>
    <w:rsid w:val="007D4BA0"/>
    <w:rsid w:val="007D4F54"/>
    <w:rsid w:val="007D4F6B"/>
    <w:rsid w:val="007D501C"/>
    <w:rsid w:val="007D564D"/>
    <w:rsid w:val="007D5E6F"/>
    <w:rsid w:val="007D63C3"/>
    <w:rsid w:val="007D640D"/>
    <w:rsid w:val="007D66F3"/>
    <w:rsid w:val="007D69A5"/>
    <w:rsid w:val="007D6E57"/>
    <w:rsid w:val="007D712C"/>
    <w:rsid w:val="007E00DB"/>
    <w:rsid w:val="007E0290"/>
    <w:rsid w:val="007E0EEC"/>
    <w:rsid w:val="007E16C8"/>
    <w:rsid w:val="007E1A5B"/>
    <w:rsid w:val="007E1C30"/>
    <w:rsid w:val="007E22BF"/>
    <w:rsid w:val="007E2394"/>
    <w:rsid w:val="007E24C9"/>
    <w:rsid w:val="007E28BB"/>
    <w:rsid w:val="007E2912"/>
    <w:rsid w:val="007E3A95"/>
    <w:rsid w:val="007E3A98"/>
    <w:rsid w:val="007E3BCD"/>
    <w:rsid w:val="007E3E5D"/>
    <w:rsid w:val="007E3F0E"/>
    <w:rsid w:val="007E3FB4"/>
    <w:rsid w:val="007E4C21"/>
    <w:rsid w:val="007E541A"/>
    <w:rsid w:val="007E5D25"/>
    <w:rsid w:val="007E6CD2"/>
    <w:rsid w:val="007E746D"/>
    <w:rsid w:val="007E762D"/>
    <w:rsid w:val="007E7A0D"/>
    <w:rsid w:val="007E7D46"/>
    <w:rsid w:val="007E7DC3"/>
    <w:rsid w:val="007F0201"/>
    <w:rsid w:val="007F0256"/>
    <w:rsid w:val="007F05A3"/>
    <w:rsid w:val="007F0604"/>
    <w:rsid w:val="007F09FE"/>
    <w:rsid w:val="007F0DC3"/>
    <w:rsid w:val="007F15A7"/>
    <w:rsid w:val="007F2780"/>
    <w:rsid w:val="007F304B"/>
    <w:rsid w:val="007F39CE"/>
    <w:rsid w:val="007F3ACC"/>
    <w:rsid w:val="007F3DC9"/>
    <w:rsid w:val="007F4799"/>
    <w:rsid w:val="007F49D2"/>
    <w:rsid w:val="007F4B39"/>
    <w:rsid w:val="007F514D"/>
    <w:rsid w:val="007F5E32"/>
    <w:rsid w:val="007F6190"/>
    <w:rsid w:val="007F6705"/>
    <w:rsid w:val="007F6E98"/>
    <w:rsid w:val="007F70AB"/>
    <w:rsid w:val="007F7296"/>
    <w:rsid w:val="007F75ED"/>
    <w:rsid w:val="007F7AE2"/>
    <w:rsid w:val="007F7E90"/>
    <w:rsid w:val="00800148"/>
    <w:rsid w:val="00800905"/>
    <w:rsid w:val="00800D8A"/>
    <w:rsid w:val="00800ED6"/>
    <w:rsid w:val="00800F24"/>
    <w:rsid w:val="00801031"/>
    <w:rsid w:val="008010F4"/>
    <w:rsid w:val="0080147F"/>
    <w:rsid w:val="00801582"/>
    <w:rsid w:val="008017EE"/>
    <w:rsid w:val="00801939"/>
    <w:rsid w:val="0080243C"/>
    <w:rsid w:val="008024B9"/>
    <w:rsid w:val="00802DFE"/>
    <w:rsid w:val="00803CF1"/>
    <w:rsid w:val="00803D35"/>
    <w:rsid w:val="00803F84"/>
    <w:rsid w:val="00804011"/>
    <w:rsid w:val="0080432C"/>
    <w:rsid w:val="00804440"/>
    <w:rsid w:val="0080450E"/>
    <w:rsid w:val="00805EB6"/>
    <w:rsid w:val="008062B3"/>
    <w:rsid w:val="00806538"/>
    <w:rsid w:val="00806636"/>
    <w:rsid w:val="00806E39"/>
    <w:rsid w:val="008071E8"/>
    <w:rsid w:val="0080725B"/>
    <w:rsid w:val="00807393"/>
    <w:rsid w:val="008101B5"/>
    <w:rsid w:val="00810627"/>
    <w:rsid w:val="00810712"/>
    <w:rsid w:val="00810733"/>
    <w:rsid w:val="00810756"/>
    <w:rsid w:val="0081101D"/>
    <w:rsid w:val="008112E1"/>
    <w:rsid w:val="00811476"/>
    <w:rsid w:val="00811555"/>
    <w:rsid w:val="00811690"/>
    <w:rsid w:val="00811752"/>
    <w:rsid w:val="008117D5"/>
    <w:rsid w:val="00811BF2"/>
    <w:rsid w:val="008126ED"/>
    <w:rsid w:val="00813254"/>
    <w:rsid w:val="0081335D"/>
    <w:rsid w:val="00813938"/>
    <w:rsid w:val="00813ED0"/>
    <w:rsid w:val="00813F84"/>
    <w:rsid w:val="008143CB"/>
    <w:rsid w:val="0081485B"/>
    <w:rsid w:val="008149BE"/>
    <w:rsid w:val="00814A14"/>
    <w:rsid w:val="008153AE"/>
    <w:rsid w:val="0082116A"/>
    <w:rsid w:val="00821622"/>
    <w:rsid w:val="0082165F"/>
    <w:rsid w:val="008217E8"/>
    <w:rsid w:val="00821B30"/>
    <w:rsid w:val="0082203E"/>
    <w:rsid w:val="008223F1"/>
    <w:rsid w:val="0082252D"/>
    <w:rsid w:val="00822962"/>
    <w:rsid w:val="0082323F"/>
    <w:rsid w:val="008238E7"/>
    <w:rsid w:val="00823DCC"/>
    <w:rsid w:val="00825405"/>
    <w:rsid w:val="00825B27"/>
    <w:rsid w:val="008264F1"/>
    <w:rsid w:val="00826DB0"/>
    <w:rsid w:val="00827242"/>
    <w:rsid w:val="00827941"/>
    <w:rsid w:val="00827D2B"/>
    <w:rsid w:val="00827DF7"/>
    <w:rsid w:val="0083024F"/>
    <w:rsid w:val="008306D9"/>
    <w:rsid w:val="0083072B"/>
    <w:rsid w:val="00830763"/>
    <w:rsid w:val="00830A83"/>
    <w:rsid w:val="00830B42"/>
    <w:rsid w:val="00830CE7"/>
    <w:rsid w:val="0083149C"/>
    <w:rsid w:val="00831C33"/>
    <w:rsid w:val="00831CCB"/>
    <w:rsid w:val="00831CF6"/>
    <w:rsid w:val="0083260C"/>
    <w:rsid w:val="008328E0"/>
    <w:rsid w:val="008330ED"/>
    <w:rsid w:val="00833705"/>
    <w:rsid w:val="00833A1D"/>
    <w:rsid w:val="00833F7C"/>
    <w:rsid w:val="008341BD"/>
    <w:rsid w:val="00834883"/>
    <w:rsid w:val="00834A62"/>
    <w:rsid w:val="00834CC3"/>
    <w:rsid w:val="00835754"/>
    <w:rsid w:val="00835965"/>
    <w:rsid w:val="00836332"/>
    <w:rsid w:val="00836757"/>
    <w:rsid w:val="00836DA8"/>
    <w:rsid w:val="00836EE6"/>
    <w:rsid w:val="00837B4C"/>
    <w:rsid w:val="00837D7E"/>
    <w:rsid w:val="00840019"/>
    <w:rsid w:val="00840ACA"/>
    <w:rsid w:val="00840CFA"/>
    <w:rsid w:val="008416C7"/>
    <w:rsid w:val="00841E16"/>
    <w:rsid w:val="008423F5"/>
    <w:rsid w:val="008429B3"/>
    <w:rsid w:val="00842C5F"/>
    <w:rsid w:val="00842C68"/>
    <w:rsid w:val="0084315C"/>
    <w:rsid w:val="0084352A"/>
    <w:rsid w:val="0084357F"/>
    <w:rsid w:val="008436A1"/>
    <w:rsid w:val="008438FF"/>
    <w:rsid w:val="0084392F"/>
    <w:rsid w:val="0084408F"/>
    <w:rsid w:val="00844251"/>
    <w:rsid w:val="00844578"/>
    <w:rsid w:val="0084480B"/>
    <w:rsid w:val="008449B0"/>
    <w:rsid w:val="00844CCE"/>
    <w:rsid w:val="0084511E"/>
    <w:rsid w:val="0084512C"/>
    <w:rsid w:val="008454EB"/>
    <w:rsid w:val="008457D3"/>
    <w:rsid w:val="00845BD8"/>
    <w:rsid w:val="008465B9"/>
    <w:rsid w:val="00846CCE"/>
    <w:rsid w:val="00847012"/>
    <w:rsid w:val="0084710F"/>
    <w:rsid w:val="0084749E"/>
    <w:rsid w:val="008474D9"/>
    <w:rsid w:val="00847913"/>
    <w:rsid w:val="00847F25"/>
    <w:rsid w:val="008502DA"/>
    <w:rsid w:val="00850998"/>
    <w:rsid w:val="00850F67"/>
    <w:rsid w:val="0085117C"/>
    <w:rsid w:val="00851185"/>
    <w:rsid w:val="0085131B"/>
    <w:rsid w:val="00852AF7"/>
    <w:rsid w:val="00852F0F"/>
    <w:rsid w:val="0085392E"/>
    <w:rsid w:val="00855AF6"/>
    <w:rsid w:val="00855F6A"/>
    <w:rsid w:val="00856031"/>
    <w:rsid w:val="008563D7"/>
    <w:rsid w:val="008569BD"/>
    <w:rsid w:val="00856CCB"/>
    <w:rsid w:val="00856D9A"/>
    <w:rsid w:val="00856EAF"/>
    <w:rsid w:val="008573A2"/>
    <w:rsid w:val="00857D01"/>
    <w:rsid w:val="0086117F"/>
    <w:rsid w:val="008611CD"/>
    <w:rsid w:val="008612AD"/>
    <w:rsid w:val="0086199A"/>
    <w:rsid w:val="008627E1"/>
    <w:rsid w:val="00862F19"/>
    <w:rsid w:val="00863044"/>
    <w:rsid w:val="0086479A"/>
    <w:rsid w:val="008647F3"/>
    <w:rsid w:val="00864B8A"/>
    <w:rsid w:val="00865242"/>
    <w:rsid w:val="008654C3"/>
    <w:rsid w:val="00865AA0"/>
    <w:rsid w:val="00865AE7"/>
    <w:rsid w:val="00865B0E"/>
    <w:rsid w:val="00865B8B"/>
    <w:rsid w:val="00866D54"/>
    <w:rsid w:val="00867255"/>
    <w:rsid w:val="008675E4"/>
    <w:rsid w:val="008678CB"/>
    <w:rsid w:val="0086798E"/>
    <w:rsid w:val="00867A40"/>
    <w:rsid w:val="00867D47"/>
    <w:rsid w:val="00870275"/>
    <w:rsid w:val="008707A7"/>
    <w:rsid w:val="008707C7"/>
    <w:rsid w:val="00870B5F"/>
    <w:rsid w:val="00870DDD"/>
    <w:rsid w:val="0087105A"/>
    <w:rsid w:val="0087117A"/>
    <w:rsid w:val="008714BE"/>
    <w:rsid w:val="00871A0C"/>
    <w:rsid w:val="00871E20"/>
    <w:rsid w:val="00872D1A"/>
    <w:rsid w:val="00873AA5"/>
    <w:rsid w:val="00873CAB"/>
    <w:rsid w:val="00873CC2"/>
    <w:rsid w:val="008743DE"/>
    <w:rsid w:val="008746DE"/>
    <w:rsid w:val="008749FA"/>
    <w:rsid w:val="00874C37"/>
    <w:rsid w:val="008751E6"/>
    <w:rsid w:val="00875D58"/>
    <w:rsid w:val="00875FCA"/>
    <w:rsid w:val="0087618A"/>
    <w:rsid w:val="008763CB"/>
    <w:rsid w:val="00876797"/>
    <w:rsid w:val="00876B28"/>
    <w:rsid w:val="00876BAC"/>
    <w:rsid w:val="00876D36"/>
    <w:rsid w:val="00877313"/>
    <w:rsid w:val="00877329"/>
    <w:rsid w:val="00877B08"/>
    <w:rsid w:val="00877F12"/>
    <w:rsid w:val="008802C4"/>
    <w:rsid w:val="008807BF"/>
    <w:rsid w:val="008812BB"/>
    <w:rsid w:val="00881433"/>
    <w:rsid w:val="00881637"/>
    <w:rsid w:val="00881E4E"/>
    <w:rsid w:val="00882249"/>
    <w:rsid w:val="00882468"/>
    <w:rsid w:val="008826F4"/>
    <w:rsid w:val="00882908"/>
    <w:rsid w:val="00882A24"/>
    <w:rsid w:val="008831F4"/>
    <w:rsid w:val="00883487"/>
    <w:rsid w:val="0088355F"/>
    <w:rsid w:val="00883669"/>
    <w:rsid w:val="00883761"/>
    <w:rsid w:val="00883977"/>
    <w:rsid w:val="00883B5C"/>
    <w:rsid w:val="00883CF0"/>
    <w:rsid w:val="0088444F"/>
    <w:rsid w:val="008846BA"/>
    <w:rsid w:val="00884B75"/>
    <w:rsid w:val="00884B83"/>
    <w:rsid w:val="00885074"/>
    <w:rsid w:val="0088567B"/>
    <w:rsid w:val="008859EB"/>
    <w:rsid w:val="00885BB1"/>
    <w:rsid w:val="00885BB6"/>
    <w:rsid w:val="008861F5"/>
    <w:rsid w:val="00886373"/>
    <w:rsid w:val="0088673F"/>
    <w:rsid w:val="00886FC8"/>
    <w:rsid w:val="0088728A"/>
    <w:rsid w:val="00887338"/>
    <w:rsid w:val="008879AF"/>
    <w:rsid w:val="00887B5E"/>
    <w:rsid w:val="00887EB9"/>
    <w:rsid w:val="00890211"/>
    <w:rsid w:val="00890253"/>
    <w:rsid w:val="008902FD"/>
    <w:rsid w:val="00890797"/>
    <w:rsid w:val="0089091D"/>
    <w:rsid w:val="00890AB0"/>
    <w:rsid w:val="00890F57"/>
    <w:rsid w:val="00891072"/>
    <w:rsid w:val="00891487"/>
    <w:rsid w:val="00891B06"/>
    <w:rsid w:val="00892910"/>
    <w:rsid w:val="00892AA2"/>
    <w:rsid w:val="00892C3E"/>
    <w:rsid w:val="00892DA9"/>
    <w:rsid w:val="00892F75"/>
    <w:rsid w:val="0089316C"/>
    <w:rsid w:val="0089355D"/>
    <w:rsid w:val="00893934"/>
    <w:rsid w:val="00893B5A"/>
    <w:rsid w:val="00893B9A"/>
    <w:rsid w:val="00893E9F"/>
    <w:rsid w:val="00895338"/>
    <w:rsid w:val="0089534A"/>
    <w:rsid w:val="00895491"/>
    <w:rsid w:val="00895CD6"/>
    <w:rsid w:val="00896066"/>
    <w:rsid w:val="00896082"/>
    <w:rsid w:val="008960B0"/>
    <w:rsid w:val="00896173"/>
    <w:rsid w:val="00896ED1"/>
    <w:rsid w:val="00896F84"/>
    <w:rsid w:val="00897033"/>
    <w:rsid w:val="00897300"/>
    <w:rsid w:val="0089795D"/>
    <w:rsid w:val="00897B6A"/>
    <w:rsid w:val="00897D04"/>
    <w:rsid w:val="00897D1E"/>
    <w:rsid w:val="008A1940"/>
    <w:rsid w:val="008A21C0"/>
    <w:rsid w:val="008A2C7C"/>
    <w:rsid w:val="008A2FBA"/>
    <w:rsid w:val="008A3493"/>
    <w:rsid w:val="008A3614"/>
    <w:rsid w:val="008A4040"/>
    <w:rsid w:val="008A494F"/>
    <w:rsid w:val="008A49D2"/>
    <w:rsid w:val="008A4B2C"/>
    <w:rsid w:val="008A4D18"/>
    <w:rsid w:val="008A50B2"/>
    <w:rsid w:val="008A5102"/>
    <w:rsid w:val="008A5F88"/>
    <w:rsid w:val="008A6219"/>
    <w:rsid w:val="008A6369"/>
    <w:rsid w:val="008A63E7"/>
    <w:rsid w:val="008A6731"/>
    <w:rsid w:val="008A797F"/>
    <w:rsid w:val="008A7BCD"/>
    <w:rsid w:val="008A7DBB"/>
    <w:rsid w:val="008B0302"/>
    <w:rsid w:val="008B09EE"/>
    <w:rsid w:val="008B18CE"/>
    <w:rsid w:val="008B1B90"/>
    <w:rsid w:val="008B20B2"/>
    <w:rsid w:val="008B269F"/>
    <w:rsid w:val="008B2904"/>
    <w:rsid w:val="008B2929"/>
    <w:rsid w:val="008B3303"/>
    <w:rsid w:val="008B397D"/>
    <w:rsid w:val="008B3B1C"/>
    <w:rsid w:val="008B3BEB"/>
    <w:rsid w:val="008B4865"/>
    <w:rsid w:val="008B5BC4"/>
    <w:rsid w:val="008B62F4"/>
    <w:rsid w:val="008B64CE"/>
    <w:rsid w:val="008B70FE"/>
    <w:rsid w:val="008B7656"/>
    <w:rsid w:val="008C0075"/>
    <w:rsid w:val="008C05F3"/>
    <w:rsid w:val="008C0985"/>
    <w:rsid w:val="008C0ABB"/>
    <w:rsid w:val="008C0BDA"/>
    <w:rsid w:val="008C0D60"/>
    <w:rsid w:val="008C0F92"/>
    <w:rsid w:val="008C1080"/>
    <w:rsid w:val="008C131A"/>
    <w:rsid w:val="008C1751"/>
    <w:rsid w:val="008C186F"/>
    <w:rsid w:val="008C25CC"/>
    <w:rsid w:val="008C2884"/>
    <w:rsid w:val="008C28C7"/>
    <w:rsid w:val="008C2CBA"/>
    <w:rsid w:val="008C2D29"/>
    <w:rsid w:val="008C3279"/>
    <w:rsid w:val="008C3A0C"/>
    <w:rsid w:val="008C3B52"/>
    <w:rsid w:val="008C3FF6"/>
    <w:rsid w:val="008C4839"/>
    <w:rsid w:val="008C59B5"/>
    <w:rsid w:val="008C6058"/>
    <w:rsid w:val="008C70AD"/>
    <w:rsid w:val="008C7405"/>
    <w:rsid w:val="008C7D55"/>
    <w:rsid w:val="008C7F10"/>
    <w:rsid w:val="008C7F4D"/>
    <w:rsid w:val="008D037A"/>
    <w:rsid w:val="008D0688"/>
    <w:rsid w:val="008D0A08"/>
    <w:rsid w:val="008D0B84"/>
    <w:rsid w:val="008D229B"/>
    <w:rsid w:val="008D252B"/>
    <w:rsid w:val="008D276E"/>
    <w:rsid w:val="008D2D7B"/>
    <w:rsid w:val="008D2E8F"/>
    <w:rsid w:val="008D3C9C"/>
    <w:rsid w:val="008D4595"/>
    <w:rsid w:val="008D4C85"/>
    <w:rsid w:val="008D5242"/>
    <w:rsid w:val="008D5541"/>
    <w:rsid w:val="008D660D"/>
    <w:rsid w:val="008D6F26"/>
    <w:rsid w:val="008D6F9D"/>
    <w:rsid w:val="008D71AD"/>
    <w:rsid w:val="008E01AC"/>
    <w:rsid w:val="008E0421"/>
    <w:rsid w:val="008E074A"/>
    <w:rsid w:val="008E10FD"/>
    <w:rsid w:val="008E1118"/>
    <w:rsid w:val="008E121A"/>
    <w:rsid w:val="008E1538"/>
    <w:rsid w:val="008E15D0"/>
    <w:rsid w:val="008E1AE1"/>
    <w:rsid w:val="008E1FE4"/>
    <w:rsid w:val="008E274C"/>
    <w:rsid w:val="008E2CD8"/>
    <w:rsid w:val="008E3217"/>
    <w:rsid w:val="008E336D"/>
    <w:rsid w:val="008E3773"/>
    <w:rsid w:val="008E3D04"/>
    <w:rsid w:val="008E3F0E"/>
    <w:rsid w:val="008E3F91"/>
    <w:rsid w:val="008E42F8"/>
    <w:rsid w:val="008E45B9"/>
    <w:rsid w:val="008E4616"/>
    <w:rsid w:val="008E4FAA"/>
    <w:rsid w:val="008E5771"/>
    <w:rsid w:val="008E5BAC"/>
    <w:rsid w:val="008E679C"/>
    <w:rsid w:val="008E6A1E"/>
    <w:rsid w:val="008E6CB7"/>
    <w:rsid w:val="008E793F"/>
    <w:rsid w:val="008E7BDE"/>
    <w:rsid w:val="008E7CFD"/>
    <w:rsid w:val="008E7DFA"/>
    <w:rsid w:val="008F097F"/>
    <w:rsid w:val="008F11C6"/>
    <w:rsid w:val="008F13F2"/>
    <w:rsid w:val="008F1A8E"/>
    <w:rsid w:val="008F1D1C"/>
    <w:rsid w:val="008F1E43"/>
    <w:rsid w:val="008F216C"/>
    <w:rsid w:val="008F22BA"/>
    <w:rsid w:val="008F2620"/>
    <w:rsid w:val="008F2D0B"/>
    <w:rsid w:val="008F3218"/>
    <w:rsid w:val="008F397D"/>
    <w:rsid w:val="008F4541"/>
    <w:rsid w:val="008F477F"/>
    <w:rsid w:val="008F535B"/>
    <w:rsid w:val="008F5605"/>
    <w:rsid w:val="008F563E"/>
    <w:rsid w:val="008F5855"/>
    <w:rsid w:val="008F591D"/>
    <w:rsid w:val="008F5938"/>
    <w:rsid w:val="008F5ED5"/>
    <w:rsid w:val="008F6107"/>
    <w:rsid w:val="008F6698"/>
    <w:rsid w:val="008F66E0"/>
    <w:rsid w:val="008F690E"/>
    <w:rsid w:val="008F694A"/>
    <w:rsid w:val="008F6D91"/>
    <w:rsid w:val="008F77CF"/>
    <w:rsid w:val="008F7900"/>
    <w:rsid w:val="0090065D"/>
    <w:rsid w:val="00900BEA"/>
    <w:rsid w:val="0090159B"/>
    <w:rsid w:val="00901AA7"/>
    <w:rsid w:val="00901ABE"/>
    <w:rsid w:val="00901FB0"/>
    <w:rsid w:val="009025E9"/>
    <w:rsid w:val="00903A52"/>
    <w:rsid w:val="009040E6"/>
    <w:rsid w:val="009044C2"/>
    <w:rsid w:val="009047D8"/>
    <w:rsid w:val="00904C33"/>
    <w:rsid w:val="00904D2F"/>
    <w:rsid w:val="00905060"/>
    <w:rsid w:val="0090554F"/>
    <w:rsid w:val="0090561D"/>
    <w:rsid w:val="009060E6"/>
    <w:rsid w:val="0090622C"/>
    <w:rsid w:val="009063D6"/>
    <w:rsid w:val="00906C20"/>
    <w:rsid w:val="00906E3C"/>
    <w:rsid w:val="009071FC"/>
    <w:rsid w:val="00907520"/>
    <w:rsid w:val="00907CCE"/>
    <w:rsid w:val="00910104"/>
    <w:rsid w:val="00910611"/>
    <w:rsid w:val="00910707"/>
    <w:rsid w:val="00910D61"/>
    <w:rsid w:val="00910D64"/>
    <w:rsid w:val="009118F9"/>
    <w:rsid w:val="0091197F"/>
    <w:rsid w:val="0091363D"/>
    <w:rsid w:val="00913977"/>
    <w:rsid w:val="0091409D"/>
    <w:rsid w:val="00914203"/>
    <w:rsid w:val="00914874"/>
    <w:rsid w:val="00914ABA"/>
    <w:rsid w:val="0091544D"/>
    <w:rsid w:val="009155E0"/>
    <w:rsid w:val="009163F2"/>
    <w:rsid w:val="0091760A"/>
    <w:rsid w:val="00917F6F"/>
    <w:rsid w:val="0092006B"/>
    <w:rsid w:val="00920189"/>
    <w:rsid w:val="00920B58"/>
    <w:rsid w:val="00920E0E"/>
    <w:rsid w:val="009228DD"/>
    <w:rsid w:val="00922EDF"/>
    <w:rsid w:val="00923186"/>
    <w:rsid w:val="009231B4"/>
    <w:rsid w:val="009231C2"/>
    <w:rsid w:val="0092329A"/>
    <w:rsid w:val="0092560D"/>
    <w:rsid w:val="00925867"/>
    <w:rsid w:val="00925DD5"/>
    <w:rsid w:val="0092649C"/>
    <w:rsid w:val="00926CA4"/>
    <w:rsid w:val="0092752C"/>
    <w:rsid w:val="0092758D"/>
    <w:rsid w:val="00927F34"/>
    <w:rsid w:val="00927FEA"/>
    <w:rsid w:val="00930216"/>
    <w:rsid w:val="00930A51"/>
    <w:rsid w:val="00931A98"/>
    <w:rsid w:val="00931AE0"/>
    <w:rsid w:val="009321E6"/>
    <w:rsid w:val="0093234D"/>
    <w:rsid w:val="00932427"/>
    <w:rsid w:val="0093280E"/>
    <w:rsid w:val="00933146"/>
    <w:rsid w:val="00933427"/>
    <w:rsid w:val="009335CA"/>
    <w:rsid w:val="00933951"/>
    <w:rsid w:val="00934388"/>
    <w:rsid w:val="009345B9"/>
    <w:rsid w:val="00934643"/>
    <w:rsid w:val="00934780"/>
    <w:rsid w:val="0093485D"/>
    <w:rsid w:val="00934879"/>
    <w:rsid w:val="009348A1"/>
    <w:rsid w:val="009369AC"/>
    <w:rsid w:val="00936CD8"/>
    <w:rsid w:val="00936ED8"/>
    <w:rsid w:val="009370E1"/>
    <w:rsid w:val="009370FC"/>
    <w:rsid w:val="009372F7"/>
    <w:rsid w:val="00937C62"/>
    <w:rsid w:val="00940600"/>
    <w:rsid w:val="00940879"/>
    <w:rsid w:val="00940BD8"/>
    <w:rsid w:val="00940DB8"/>
    <w:rsid w:val="00940E15"/>
    <w:rsid w:val="00941066"/>
    <w:rsid w:val="00941155"/>
    <w:rsid w:val="00941815"/>
    <w:rsid w:val="00941C32"/>
    <w:rsid w:val="009423D8"/>
    <w:rsid w:val="009425F9"/>
    <w:rsid w:val="00942938"/>
    <w:rsid w:val="00942977"/>
    <w:rsid w:val="00942D6C"/>
    <w:rsid w:val="00942FC0"/>
    <w:rsid w:val="00943219"/>
    <w:rsid w:val="009435B6"/>
    <w:rsid w:val="0094373F"/>
    <w:rsid w:val="00943916"/>
    <w:rsid w:val="00943C7E"/>
    <w:rsid w:val="00944778"/>
    <w:rsid w:val="0094481F"/>
    <w:rsid w:val="00944BCB"/>
    <w:rsid w:val="00944CED"/>
    <w:rsid w:val="00944F41"/>
    <w:rsid w:val="00945428"/>
    <w:rsid w:val="00945471"/>
    <w:rsid w:val="009454F6"/>
    <w:rsid w:val="00945823"/>
    <w:rsid w:val="00945833"/>
    <w:rsid w:val="00945D36"/>
    <w:rsid w:val="00945FC0"/>
    <w:rsid w:val="009463E2"/>
    <w:rsid w:val="009464C8"/>
    <w:rsid w:val="009465CB"/>
    <w:rsid w:val="009470CB"/>
    <w:rsid w:val="00947D3C"/>
    <w:rsid w:val="00950162"/>
    <w:rsid w:val="0095065B"/>
    <w:rsid w:val="0095087D"/>
    <w:rsid w:val="009509FD"/>
    <w:rsid w:val="00950CE7"/>
    <w:rsid w:val="00951AE4"/>
    <w:rsid w:val="00952855"/>
    <w:rsid w:val="00952F39"/>
    <w:rsid w:val="00953349"/>
    <w:rsid w:val="0095402D"/>
    <w:rsid w:val="00954A06"/>
    <w:rsid w:val="00954B9B"/>
    <w:rsid w:val="00954D30"/>
    <w:rsid w:val="00954FC4"/>
    <w:rsid w:val="009555B7"/>
    <w:rsid w:val="00955867"/>
    <w:rsid w:val="00955916"/>
    <w:rsid w:val="00956793"/>
    <w:rsid w:val="00956846"/>
    <w:rsid w:val="00956CDF"/>
    <w:rsid w:val="00956D70"/>
    <w:rsid w:val="009572D6"/>
    <w:rsid w:val="009576DA"/>
    <w:rsid w:val="00957B8B"/>
    <w:rsid w:val="009604A7"/>
    <w:rsid w:val="00960533"/>
    <w:rsid w:val="00960561"/>
    <w:rsid w:val="00960746"/>
    <w:rsid w:val="00960888"/>
    <w:rsid w:val="00960E77"/>
    <w:rsid w:val="00961311"/>
    <w:rsid w:val="00961651"/>
    <w:rsid w:val="00961799"/>
    <w:rsid w:val="00961B6C"/>
    <w:rsid w:val="0096213D"/>
    <w:rsid w:val="009621A3"/>
    <w:rsid w:val="00962A3E"/>
    <w:rsid w:val="00962A99"/>
    <w:rsid w:val="0096341A"/>
    <w:rsid w:val="009639D3"/>
    <w:rsid w:val="00963E89"/>
    <w:rsid w:val="0096408F"/>
    <w:rsid w:val="00964425"/>
    <w:rsid w:val="009646D2"/>
    <w:rsid w:val="00964AA5"/>
    <w:rsid w:val="00965DA7"/>
    <w:rsid w:val="00965E56"/>
    <w:rsid w:val="00965F20"/>
    <w:rsid w:val="009661E2"/>
    <w:rsid w:val="00966232"/>
    <w:rsid w:val="009664C7"/>
    <w:rsid w:val="00966DB7"/>
    <w:rsid w:val="00967CA0"/>
    <w:rsid w:val="00970364"/>
    <w:rsid w:val="0097047F"/>
    <w:rsid w:val="00970F83"/>
    <w:rsid w:val="0097177B"/>
    <w:rsid w:val="00971A3E"/>
    <w:rsid w:val="00971CA6"/>
    <w:rsid w:val="00971DB8"/>
    <w:rsid w:val="00972435"/>
    <w:rsid w:val="00972609"/>
    <w:rsid w:val="009726C7"/>
    <w:rsid w:val="009732AB"/>
    <w:rsid w:val="0097338C"/>
    <w:rsid w:val="00973F9D"/>
    <w:rsid w:val="00976185"/>
    <w:rsid w:val="009761D0"/>
    <w:rsid w:val="009767E2"/>
    <w:rsid w:val="0097719C"/>
    <w:rsid w:val="009772FD"/>
    <w:rsid w:val="00977D86"/>
    <w:rsid w:val="009801DA"/>
    <w:rsid w:val="00980FD5"/>
    <w:rsid w:val="009814BA"/>
    <w:rsid w:val="00981B3B"/>
    <w:rsid w:val="00981BA4"/>
    <w:rsid w:val="00981BC0"/>
    <w:rsid w:val="00981DF3"/>
    <w:rsid w:val="0098263D"/>
    <w:rsid w:val="009826A6"/>
    <w:rsid w:val="00982786"/>
    <w:rsid w:val="00982AAE"/>
    <w:rsid w:val="00982BE2"/>
    <w:rsid w:val="00982C3A"/>
    <w:rsid w:val="00982EED"/>
    <w:rsid w:val="0098327C"/>
    <w:rsid w:val="009832C1"/>
    <w:rsid w:val="00983F4A"/>
    <w:rsid w:val="009845A3"/>
    <w:rsid w:val="00984C26"/>
    <w:rsid w:val="0098525B"/>
    <w:rsid w:val="00985277"/>
    <w:rsid w:val="00985717"/>
    <w:rsid w:val="00985770"/>
    <w:rsid w:val="009857D5"/>
    <w:rsid w:val="009859C3"/>
    <w:rsid w:val="00985F69"/>
    <w:rsid w:val="00986A78"/>
    <w:rsid w:val="00986D96"/>
    <w:rsid w:val="00987243"/>
    <w:rsid w:val="00987826"/>
    <w:rsid w:val="00987E72"/>
    <w:rsid w:val="0099006F"/>
    <w:rsid w:val="009902B6"/>
    <w:rsid w:val="0099046B"/>
    <w:rsid w:val="009904E2"/>
    <w:rsid w:val="009923C2"/>
    <w:rsid w:val="00992AEB"/>
    <w:rsid w:val="00992ECB"/>
    <w:rsid w:val="00992FC9"/>
    <w:rsid w:val="0099305B"/>
    <w:rsid w:val="0099365B"/>
    <w:rsid w:val="009939D8"/>
    <w:rsid w:val="00993B5D"/>
    <w:rsid w:val="00993E62"/>
    <w:rsid w:val="00994642"/>
    <w:rsid w:val="00994811"/>
    <w:rsid w:val="00995A99"/>
    <w:rsid w:val="009966DC"/>
    <w:rsid w:val="009972E1"/>
    <w:rsid w:val="00997536"/>
    <w:rsid w:val="00997957"/>
    <w:rsid w:val="00997988"/>
    <w:rsid w:val="009A0315"/>
    <w:rsid w:val="009A0411"/>
    <w:rsid w:val="009A0427"/>
    <w:rsid w:val="009A067B"/>
    <w:rsid w:val="009A0733"/>
    <w:rsid w:val="009A25BB"/>
    <w:rsid w:val="009A2654"/>
    <w:rsid w:val="009A27DF"/>
    <w:rsid w:val="009A2BA1"/>
    <w:rsid w:val="009A2D35"/>
    <w:rsid w:val="009A38D8"/>
    <w:rsid w:val="009A39E3"/>
    <w:rsid w:val="009A3E82"/>
    <w:rsid w:val="009A4F7F"/>
    <w:rsid w:val="009A519B"/>
    <w:rsid w:val="009A5411"/>
    <w:rsid w:val="009A5634"/>
    <w:rsid w:val="009A74A2"/>
    <w:rsid w:val="009A783D"/>
    <w:rsid w:val="009A78ED"/>
    <w:rsid w:val="009A7B00"/>
    <w:rsid w:val="009B03AF"/>
    <w:rsid w:val="009B0731"/>
    <w:rsid w:val="009B0996"/>
    <w:rsid w:val="009B0AE8"/>
    <w:rsid w:val="009B0B4D"/>
    <w:rsid w:val="009B0C1C"/>
    <w:rsid w:val="009B11B0"/>
    <w:rsid w:val="009B135D"/>
    <w:rsid w:val="009B1634"/>
    <w:rsid w:val="009B163B"/>
    <w:rsid w:val="009B1F99"/>
    <w:rsid w:val="009B24CC"/>
    <w:rsid w:val="009B27C1"/>
    <w:rsid w:val="009B2875"/>
    <w:rsid w:val="009B2C8B"/>
    <w:rsid w:val="009B3E76"/>
    <w:rsid w:val="009B4385"/>
    <w:rsid w:val="009B4CB4"/>
    <w:rsid w:val="009B51C7"/>
    <w:rsid w:val="009B5328"/>
    <w:rsid w:val="009B5413"/>
    <w:rsid w:val="009B6CD8"/>
    <w:rsid w:val="009B6D52"/>
    <w:rsid w:val="009B7711"/>
    <w:rsid w:val="009B7BFD"/>
    <w:rsid w:val="009C000B"/>
    <w:rsid w:val="009C0097"/>
    <w:rsid w:val="009C0C35"/>
    <w:rsid w:val="009C1262"/>
    <w:rsid w:val="009C1B7D"/>
    <w:rsid w:val="009C2060"/>
    <w:rsid w:val="009C27CC"/>
    <w:rsid w:val="009C32C7"/>
    <w:rsid w:val="009C3B5D"/>
    <w:rsid w:val="009C458C"/>
    <w:rsid w:val="009C458E"/>
    <w:rsid w:val="009C4A36"/>
    <w:rsid w:val="009C4AC2"/>
    <w:rsid w:val="009C4D99"/>
    <w:rsid w:val="009C519E"/>
    <w:rsid w:val="009C52CB"/>
    <w:rsid w:val="009C5347"/>
    <w:rsid w:val="009C5587"/>
    <w:rsid w:val="009C58B4"/>
    <w:rsid w:val="009C5F02"/>
    <w:rsid w:val="009C5F2E"/>
    <w:rsid w:val="009C67CE"/>
    <w:rsid w:val="009C6A3A"/>
    <w:rsid w:val="009C6F98"/>
    <w:rsid w:val="009C76FD"/>
    <w:rsid w:val="009D01BF"/>
    <w:rsid w:val="009D0974"/>
    <w:rsid w:val="009D0A75"/>
    <w:rsid w:val="009D0AC5"/>
    <w:rsid w:val="009D111E"/>
    <w:rsid w:val="009D1F17"/>
    <w:rsid w:val="009D214A"/>
    <w:rsid w:val="009D243B"/>
    <w:rsid w:val="009D2576"/>
    <w:rsid w:val="009D26DF"/>
    <w:rsid w:val="009D301C"/>
    <w:rsid w:val="009D3654"/>
    <w:rsid w:val="009D3EF2"/>
    <w:rsid w:val="009D4132"/>
    <w:rsid w:val="009D48DA"/>
    <w:rsid w:val="009D5604"/>
    <w:rsid w:val="009D5D3A"/>
    <w:rsid w:val="009D66E2"/>
    <w:rsid w:val="009D75B8"/>
    <w:rsid w:val="009D7B9D"/>
    <w:rsid w:val="009D7E0F"/>
    <w:rsid w:val="009D7EF2"/>
    <w:rsid w:val="009E0FAD"/>
    <w:rsid w:val="009E222A"/>
    <w:rsid w:val="009E2269"/>
    <w:rsid w:val="009E2BFB"/>
    <w:rsid w:val="009E2D81"/>
    <w:rsid w:val="009E30A8"/>
    <w:rsid w:val="009E3206"/>
    <w:rsid w:val="009E37BC"/>
    <w:rsid w:val="009E3807"/>
    <w:rsid w:val="009E38BC"/>
    <w:rsid w:val="009E403B"/>
    <w:rsid w:val="009E447D"/>
    <w:rsid w:val="009E4B3D"/>
    <w:rsid w:val="009E5538"/>
    <w:rsid w:val="009E58B2"/>
    <w:rsid w:val="009E5B6D"/>
    <w:rsid w:val="009E5CF1"/>
    <w:rsid w:val="009E66EC"/>
    <w:rsid w:val="009E67D1"/>
    <w:rsid w:val="009E6951"/>
    <w:rsid w:val="009E6D81"/>
    <w:rsid w:val="009E75C1"/>
    <w:rsid w:val="009E775E"/>
    <w:rsid w:val="009E7D77"/>
    <w:rsid w:val="009F06C3"/>
    <w:rsid w:val="009F0730"/>
    <w:rsid w:val="009F0961"/>
    <w:rsid w:val="009F13EE"/>
    <w:rsid w:val="009F15B7"/>
    <w:rsid w:val="009F17AC"/>
    <w:rsid w:val="009F17C7"/>
    <w:rsid w:val="009F1A8A"/>
    <w:rsid w:val="009F2287"/>
    <w:rsid w:val="009F26B9"/>
    <w:rsid w:val="009F3512"/>
    <w:rsid w:val="009F36C9"/>
    <w:rsid w:val="009F3CD5"/>
    <w:rsid w:val="009F3FBC"/>
    <w:rsid w:val="009F4CFB"/>
    <w:rsid w:val="009F5F4F"/>
    <w:rsid w:val="009F6895"/>
    <w:rsid w:val="009F71F6"/>
    <w:rsid w:val="009F7FA6"/>
    <w:rsid w:val="00A002FA"/>
    <w:rsid w:val="00A0034C"/>
    <w:rsid w:val="00A009FA"/>
    <w:rsid w:val="00A00CE6"/>
    <w:rsid w:val="00A01552"/>
    <w:rsid w:val="00A01658"/>
    <w:rsid w:val="00A0170C"/>
    <w:rsid w:val="00A0183B"/>
    <w:rsid w:val="00A0199C"/>
    <w:rsid w:val="00A01A77"/>
    <w:rsid w:val="00A01C4F"/>
    <w:rsid w:val="00A04DD9"/>
    <w:rsid w:val="00A056E3"/>
    <w:rsid w:val="00A05DFB"/>
    <w:rsid w:val="00A06460"/>
    <w:rsid w:val="00A06D9B"/>
    <w:rsid w:val="00A070DA"/>
    <w:rsid w:val="00A07122"/>
    <w:rsid w:val="00A07576"/>
    <w:rsid w:val="00A0778F"/>
    <w:rsid w:val="00A07E78"/>
    <w:rsid w:val="00A10082"/>
    <w:rsid w:val="00A101FF"/>
    <w:rsid w:val="00A10832"/>
    <w:rsid w:val="00A1131E"/>
    <w:rsid w:val="00A11833"/>
    <w:rsid w:val="00A12539"/>
    <w:rsid w:val="00A1319A"/>
    <w:rsid w:val="00A131CB"/>
    <w:rsid w:val="00A13341"/>
    <w:rsid w:val="00A13947"/>
    <w:rsid w:val="00A13E05"/>
    <w:rsid w:val="00A14792"/>
    <w:rsid w:val="00A14ABE"/>
    <w:rsid w:val="00A155B9"/>
    <w:rsid w:val="00A15910"/>
    <w:rsid w:val="00A167B1"/>
    <w:rsid w:val="00A16B4A"/>
    <w:rsid w:val="00A17726"/>
    <w:rsid w:val="00A178C6"/>
    <w:rsid w:val="00A17A17"/>
    <w:rsid w:val="00A17BC5"/>
    <w:rsid w:val="00A17CA2"/>
    <w:rsid w:val="00A216B3"/>
    <w:rsid w:val="00A2195C"/>
    <w:rsid w:val="00A21BC8"/>
    <w:rsid w:val="00A21BF8"/>
    <w:rsid w:val="00A21C5D"/>
    <w:rsid w:val="00A21EF6"/>
    <w:rsid w:val="00A226BC"/>
    <w:rsid w:val="00A23221"/>
    <w:rsid w:val="00A23434"/>
    <w:rsid w:val="00A2359B"/>
    <w:rsid w:val="00A2389A"/>
    <w:rsid w:val="00A23BAD"/>
    <w:rsid w:val="00A23D48"/>
    <w:rsid w:val="00A2400F"/>
    <w:rsid w:val="00A2435B"/>
    <w:rsid w:val="00A251B6"/>
    <w:rsid w:val="00A25653"/>
    <w:rsid w:val="00A25C5E"/>
    <w:rsid w:val="00A25F60"/>
    <w:rsid w:val="00A26006"/>
    <w:rsid w:val="00A26510"/>
    <w:rsid w:val="00A2677B"/>
    <w:rsid w:val="00A26789"/>
    <w:rsid w:val="00A27187"/>
    <w:rsid w:val="00A2725C"/>
    <w:rsid w:val="00A272EF"/>
    <w:rsid w:val="00A2754E"/>
    <w:rsid w:val="00A2781B"/>
    <w:rsid w:val="00A27858"/>
    <w:rsid w:val="00A3014A"/>
    <w:rsid w:val="00A30266"/>
    <w:rsid w:val="00A30592"/>
    <w:rsid w:val="00A31229"/>
    <w:rsid w:val="00A31376"/>
    <w:rsid w:val="00A31836"/>
    <w:rsid w:val="00A31A52"/>
    <w:rsid w:val="00A31F4B"/>
    <w:rsid w:val="00A323F7"/>
    <w:rsid w:val="00A32ED4"/>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EF2"/>
    <w:rsid w:val="00A37496"/>
    <w:rsid w:val="00A3769E"/>
    <w:rsid w:val="00A4058D"/>
    <w:rsid w:val="00A406D8"/>
    <w:rsid w:val="00A409CC"/>
    <w:rsid w:val="00A40C5B"/>
    <w:rsid w:val="00A40F96"/>
    <w:rsid w:val="00A4155F"/>
    <w:rsid w:val="00A4161C"/>
    <w:rsid w:val="00A41691"/>
    <w:rsid w:val="00A41C60"/>
    <w:rsid w:val="00A41EFC"/>
    <w:rsid w:val="00A42693"/>
    <w:rsid w:val="00A42A8D"/>
    <w:rsid w:val="00A43212"/>
    <w:rsid w:val="00A432EA"/>
    <w:rsid w:val="00A43558"/>
    <w:rsid w:val="00A43B30"/>
    <w:rsid w:val="00A442CC"/>
    <w:rsid w:val="00A44429"/>
    <w:rsid w:val="00A4477A"/>
    <w:rsid w:val="00A44993"/>
    <w:rsid w:val="00A457E1"/>
    <w:rsid w:val="00A45D21"/>
    <w:rsid w:val="00A45D6B"/>
    <w:rsid w:val="00A46255"/>
    <w:rsid w:val="00A466FB"/>
    <w:rsid w:val="00A46765"/>
    <w:rsid w:val="00A47672"/>
    <w:rsid w:val="00A4777A"/>
    <w:rsid w:val="00A47C4F"/>
    <w:rsid w:val="00A47D3C"/>
    <w:rsid w:val="00A47EA4"/>
    <w:rsid w:val="00A50767"/>
    <w:rsid w:val="00A50E1B"/>
    <w:rsid w:val="00A5140E"/>
    <w:rsid w:val="00A514AD"/>
    <w:rsid w:val="00A518EA"/>
    <w:rsid w:val="00A5196A"/>
    <w:rsid w:val="00A52111"/>
    <w:rsid w:val="00A5218C"/>
    <w:rsid w:val="00A523FD"/>
    <w:rsid w:val="00A524D1"/>
    <w:rsid w:val="00A526ED"/>
    <w:rsid w:val="00A527F3"/>
    <w:rsid w:val="00A52B17"/>
    <w:rsid w:val="00A52CF2"/>
    <w:rsid w:val="00A52DA1"/>
    <w:rsid w:val="00A53209"/>
    <w:rsid w:val="00A53A90"/>
    <w:rsid w:val="00A5482A"/>
    <w:rsid w:val="00A549C9"/>
    <w:rsid w:val="00A54E7B"/>
    <w:rsid w:val="00A54FA2"/>
    <w:rsid w:val="00A55B07"/>
    <w:rsid w:val="00A56166"/>
    <w:rsid w:val="00A57FF7"/>
    <w:rsid w:val="00A603FB"/>
    <w:rsid w:val="00A6087A"/>
    <w:rsid w:val="00A60957"/>
    <w:rsid w:val="00A60B6E"/>
    <w:rsid w:val="00A617A4"/>
    <w:rsid w:val="00A62A3E"/>
    <w:rsid w:val="00A62C6C"/>
    <w:rsid w:val="00A62D98"/>
    <w:rsid w:val="00A631D8"/>
    <w:rsid w:val="00A6329F"/>
    <w:rsid w:val="00A63E70"/>
    <w:rsid w:val="00A644F3"/>
    <w:rsid w:val="00A64B26"/>
    <w:rsid w:val="00A64CFC"/>
    <w:rsid w:val="00A65260"/>
    <w:rsid w:val="00A658CE"/>
    <w:rsid w:val="00A6608B"/>
    <w:rsid w:val="00A671C5"/>
    <w:rsid w:val="00A6750E"/>
    <w:rsid w:val="00A678B1"/>
    <w:rsid w:val="00A67CED"/>
    <w:rsid w:val="00A67F05"/>
    <w:rsid w:val="00A67F2F"/>
    <w:rsid w:val="00A70683"/>
    <w:rsid w:val="00A7096D"/>
    <w:rsid w:val="00A71007"/>
    <w:rsid w:val="00A710C3"/>
    <w:rsid w:val="00A717F1"/>
    <w:rsid w:val="00A71C1B"/>
    <w:rsid w:val="00A72FBC"/>
    <w:rsid w:val="00A72FF1"/>
    <w:rsid w:val="00A7315C"/>
    <w:rsid w:val="00A735BD"/>
    <w:rsid w:val="00A739B3"/>
    <w:rsid w:val="00A73CD3"/>
    <w:rsid w:val="00A74D6D"/>
    <w:rsid w:val="00A75184"/>
    <w:rsid w:val="00A751A3"/>
    <w:rsid w:val="00A75347"/>
    <w:rsid w:val="00A75431"/>
    <w:rsid w:val="00A75993"/>
    <w:rsid w:val="00A761B0"/>
    <w:rsid w:val="00A761C3"/>
    <w:rsid w:val="00A76348"/>
    <w:rsid w:val="00A76380"/>
    <w:rsid w:val="00A76DA0"/>
    <w:rsid w:val="00A77222"/>
    <w:rsid w:val="00A77E21"/>
    <w:rsid w:val="00A80952"/>
    <w:rsid w:val="00A80A61"/>
    <w:rsid w:val="00A80DB4"/>
    <w:rsid w:val="00A80F2B"/>
    <w:rsid w:val="00A816EF"/>
    <w:rsid w:val="00A81A84"/>
    <w:rsid w:val="00A81DA6"/>
    <w:rsid w:val="00A83806"/>
    <w:rsid w:val="00A83831"/>
    <w:rsid w:val="00A83AAB"/>
    <w:rsid w:val="00A83DC0"/>
    <w:rsid w:val="00A840AD"/>
    <w:rsid w:val="00A84235"/>
    <w:rsid w:val="00A8459F"/>
    <w:rsid w:val="00A84897"/>
    <w:rsid w:val="00A84C37"/>
    <w:rsid w:val="00A85881"/>
    <w:rsid w:val="00A85CE6"/>
    <w:rsid w:val="00A85EF4"/>
    <w:rsid w:val="00A86780"/>
    <w:rsid w:val="00A86B9A"/>
    <w:rsid w:val="00A87038"/>
    <w:rsid w:val="00A877AD"/>
    <w:rsid w:val="00A87B07"/>
    <w:rsid w:val="00A90077"/>
    <w:rsid w:val="00A9062C"/>
    <w:rsid w:val="00A90BC0"/>
    <w:rsid w:val="00A91941"/>
    <w:rsid w:val="00A91A55"/>
    <w:rsid w:val="00A91BED"/>
    <w:rsid w:val="00A91C0C"/>
    <w:rsid w:val="00A91C7C"/>
    <w:rsid w:val="00A9217C"/>
    <w:rsid w:val="00A92AB8"/>
    <w:rsid w:val="00A9331C"/>
    <w:rsid w:val="00A93446"/>
    <w:rsid w:val="00A9355F"/>
    <w:rsid w:val="00A942F8"/>
    <w:rsid w:val="00A943E2"/>
    <w:rsid w:val="00A94996"/>
    <w:rsid w:val="00A94C88"/>
    <w:rsid w:val="00A94D9F"/>
    <w:rsid w:val="00A95113"/>
    <w:rsid w:val="00A95F1C"/>
    <w:rsid w:val="00A96694"/>
    <w:rsid w:val="00A96D6A"/>
    <w:rsid w:val="00A96F07"/>
    <w:rsid w:val="00A975FD"/>
    <w:rsid w:val="00A97759"/>
    <w:rsid w:val="00A97A34"/>
    <w:rsid w:val="00A97D6D"/>
    <w:rsid w:val="00AA02D0"/>
    <w:rsid w:val="00AA0E4F"/>
    <w:rsid w:val="00AA1021"/>
    <w:rsid w:val="00AA19D0"/>
    <w:rsid w:val="00AA1BF6"/>
    <w:rsid w:val="00AA20D6"/>
    <w:rsid w:val="00AA238E"/>
    <w:rsid w:val="00AA2A1B"/>
    <w:rsid w:val="00AA2CA6"/>
    <w:rsid w:val="00AA347A"/>
    <w:rsid w:val="00AA3E6A"/>
    <w:rsid w:val="00AA4604"/>
    <w:rsid w:val="00AA4960"/>
    <w:rsid w:val="00AA4ABD"/>
    <w:rsid w:val="00AA4D19"/>
    <w:rsid w:val="00AA4FC9"/>
    <w:rsid w:val="00AA54B6"/>
    <w:rsid w:val="00AA6941"/>
    <w:rsid w:val="00AA7114"/>
    <w:rsid w:val="00AA7343"/>
    <w:rsid w:val="00AA74E6"/>
    <w:rsid w:val="00AA7EFA"/>
    <w:rsid w:val="00AB02A7"/>
    <w:rsid w:val="00AB0AB8"/>
    <w:rsid w:val="00AB0FCC"/>
    <w:rsid w:val="00AB185C"/>
    <w:rsid w:val="00AB2098"/>
    <w:rsid w:val="00AB21A2"/>
    <w:rsid w:val="00AB2229"/>
    <w:rsid w:val="00AB23B7"/>
    <w:rsid w:val="00AB2869"/>
    <w:rsid w:val="00AB2F5E"/>
    <w:rsid w:val="00AB30D5"/>
    <w:rsid w:val="00AB3175"/>
    <w:rsid w:val="00AB3CEF"/>
    <w:rsid w:val="00AB40EE"/>
    <w:rsid w:val="00AB4250"/>
    <w:rsid w:val="00AB46E0"/>
    <w:rsid w:val="00AB4865"/>
    <w:rsid w:val="00AB4C44"/>
    <w:rsid w:val="00AB5A3D"/>
    <w:rsid w:val="00AB5A65"/>
    <w:rsid w:val="00AB5D66"/>
    <w:rsid w:val="00AB707B"/>
    <w:rsid w:val="00AB72EF"/>
    <w:rsid w:val="00AC0119"/>
    <w:rsid w:val="00AC0750"/>
    <w:rsid w:val="00AC0D3A"/>
    <w:rsid w:val="00AC1140"/>
    <w:rsid w:val="00AC151C"/>
    <w:rsid w:val="00AC238C"/>
    <w:rsid w:val="00AC2F8E"/>
    <w:rsid w:val="00AC3523"/>
    <w:rsid w:val="00AC3C6A"/>
    <w:rsid w:val="00AC3EFE"/>
    <w:rsid w:val="00AC45CF"/>
    <w:rsid w:val="00AC4604"/>
    <w:rsid w:val="00AC4CFD"/>
    <w:rsid w:val="00AC4D20"/>
    <w:rsid w:val="00AC4E43"/>
    <w:rsid w:val="00AC53C8"/>
    <w:rsid w:val="00AC5535"/>
    <w:rsid w:val="00AC5C63"/>
    <w:rsid w:val="00AC5DE1"/>
    <w:rsid w:val="00AC6094"/>
    <w:rsid w:val="00AC62E4"/>
    <w:rsid w:val="00AC6D33"/>
    <w:rsid w:val="00AD018F"/>
    <w:rsid w:val="00AD02BF"/>
    <w:rsid w:val="00AD04E0"/>
    <w:rsid w:val="00AD0BF8"/>
    <w:rsid w:val="00AD1109"/>
    <w:rsid w:val="00AD1681"/>
    <w:rsid w:val="00AD206E"/>
    <w:rsid w:val="00AD2B53"/>
    <w:rsid w:val="00AD300B"/>
    <w:rsid w:val="00AD36F6"/>
    <w:rsid w:val="00AD39F5"/>
    <w:rsid w:val="00AD42B7"/>
    <w:rsid w:val="00AD4A79"/>
    <w:rsid w:val="00AD4AA4"/>
    <w:rsid w:val="00AD5176"/>
    <w:rsid w:val="00AD545D"/>
    <w:rsid w:val="00AD55E5"/>
    <w:rsid w:val="00AD5A35"/>
    <w:rsid w:val="00AD5F58"/>
    <w:rsid w:val="00AD6CB3"/>
    <w:rsid w:val="00AD7253"/>
    <w:rsid w:val="00AD733A"/>
    <w:rsid w:val="00AD741B"/>
    <w:rsid w:val="00AD7A62"/>
    <w:rsid w:val="00AE0042"/>
    <w:rsid w:val="00AE0274"/>
    <w:rsid w:val="00AE04BC"/>
    <w:rsid w:val="00AE1403"/>
    <w:rsid w:val="00AE148B"/>
    <w:rsid w:val="00AE2001"/>
    <w:rsid w:val="00AE21B4"/>
    <w:rsid w:val="00AE246C"/>
    <w:rsid w:val="00AE3AC0"/>
    <w:rsid w:val="00AE4342"/>
    <w:rsid w:val="00AE465E"/>
    <w:rsid w:val="00AE4B48"/>
    <w:rsid w:val="00AE4C0A"/>
    <w:rsid w:val="00AE53E7"/>
    <w:rsid w:val="00AE543D"/>
    <w:rsid w:val="00AE56A1"/>
    <w:rsid w:val="00AE586B"/>
    <w:rsid w:val="00AE5CC7"/>
    <w:rsid w:val="00AE618D"/>
    <w:rsid w:val="00AE6994"/>
    <w:rsid w:val="00AE70BE"/>
    <w:rsid w:val="00AE7B8B"/>
    <w:rsid w:val="00AE7BA7"/>
    <w:rsid w:val="00AF042E"/>
    <w:rsid w:val="00AF0754"/>
    <w:rsid w:val="00AF1108"/>
    <w:rsid w:val="00AF13D6"/>
    <w:rsid w:val="00AF15B8"/>
    <w:rsid w:val="00AF16D1"/>
    <w:rsid w:val="00AF209F"/>
    <w:rsid w:val="00AF23A1"/>
    <w:rsid w:val="00AF2B0C"/>
    <w:rsid w:val="00AF33F6"/>
    <w:rsid w:val="00AF405D"/>
    <w:rsid w:val="00AF41EE"/>
    <w:rsid w:val="00AF44A9"/>
    <w:rsid w:val="00AF4D36"/>
    <w:rsid w:val="00AF575F"/>
    <w:rsid w:val="00AF5CAF"/>
    <w:rsid w:val="00AF623E"/>
    <w:rsid w:val="00AF62F1"/>
    <w:rsid w:val="00AF6390"/>
    <w:rsid w:val="00AF6845"/>
    <w:rsid w:val="00AF6D75"/>
    <w:rsid w:val="00AF6E48"/>
    <w:rsid w:val="00AF71C3"/>
    <w:rsid w:val="00AF7213"/>
    <w:rsid w:val="00AF764A"/>
    <w:rsid w:val="00AF77A7"/>
    <w:rsid w:val="00B00345"/>
    <w:rsid w:val="00B0054F"/>
    <w:rsid w:val="00B006E8"/>
    <w:rsid w:val="00B011A3"/>
    <w:rsid w:val="00B01619"/>
    <w:rsid w:val="00B016BF"/>
    <w:rsid w:val="00B017B4"/>
    <w:rsid w:val="00B01B98"/>
    <w:rsid w:val="00B01D21"/>
    <w:rsid w:val="00B022FC"/>
    <w:rsid w:val="00B02673"/>
    <w:rsid w:val="00B0289D"/>
    <w:rsid w:val="00B02B6D"/>
    <w:rsid w:val="00B02D8A"/>
    <w:rsid w:val="00B02F3E"/>
    <w:rsid w:val="00B031A4"/>
    <w:rsid w:val="00B037F6"/>
    <w:rsid w:val="00B03D65"/>
    <w:rsid w:val="00B04367"/>
    <w:rsid w:val="00B05EB5"/>
    <w:rsid w:val="00B066BE"/>
    <w:rsid w:val="00B069FC"/>
    <w:rsid w:val="00B06B1C"/>
    <w:rsid w:val="00B06DB3"/>
    <w:rsid w:val="00B06DFC"/>
    <w:rsid w:val="00B07356"/>
    <w:rsid w:val="00B11002"/>
    <w:rsid w:val="00B113DD"/>
    <w:rsid w:val="00B12315"/>
    <w:rsid w:val="00B1252E"/>
    <w:rsid w:val="00B1269A"/>
    <w:rsid w:val="00B127E0"/>
    <w:rsid w:val="00B13315"/>
    <w:rsid w:val="00B14C1A"/>
    <w:rsid w:val="00B15097"/>
    <w:rsid w:val="00B1521D"/>
    <w:rsid w:val="00B15672"/>
    <w:rsid w:val="00B15B80"/>
    <w:rsid w:val="00B17451"/>
    <w:rsid w:val="00B17543"/>
    <w:rsid w:val="00B17D65"/>
    <w:rsid w:val="00B20786"/>
    <w:rsid w:val="00B212C9"/>
    <w:rsid w:val="00B21C2E"/>
    <w:rsid w:val="00B21FD6"/>
    <w:rsid w:val="00B22748"/>
    <w:rsid w:val="00B22E11"/>
    <w:rsid w:val="00B22EE5"/>
    <w:rsid w:val="00B23493"/>
    <w:rsid w:val="00B2391B"/>
    <w:rsid w:val="00B23A16"/>
    <w:rsid w:val="00B23A7D"/>
    <w:rsid w:val="00B247AB"/>
    <w:rsid w:val="00B24F10"/>
    <w:rsid w:val="00B25324"/>
    <w:rsid w:val="00B2539D"/>
    <w:rsid w:val="00B25660"/>
    <w:rsid w:val="00B25AB0"/>
    <w:rsid w:val="00B26183"/>
    <w:rsid w:val="00B267D9"/>
    <w:rsid w:val="00B26D07"/>
    <w:rsid w:val="00B26E1B"/>
    <w:rsid w:val="00B27008"/>
    <w:rsid w:val="00B27375"/>
    <w:rsid w:val="00B27546"/>
    <w:rsid w:val="00B27732"/>
    <w:rsid w:val="00B27B26"/>
    <w:rsid w:val="00B27C76"/>
    <w:rsid w:val="00B3006C"/>
    <w:rsid w:val="00B30499"/>
    <w:rsid w:val="00B30AF2"/>
    <w:rsid w:val="00B30E76"/>
    <w:rsid w:val="00B3160F"/>
    <w:rsid w:val="00B31D3E"/>
    <w:rsid w:val="00B31DDE"/>
    <w:rsid w:val="00B31E3D"/>
    <w:rsid w:val="00B32606"/>
    <w:rsid w:val="00B3409D"/>
    <w:rsid w:val="00B34720"/>
    <w:rsid w:val="00B34B0B"/>
    <w:rsid w:val="00B35590"/>
    <w:rsid w:val="00B35A9B"/>
    <w:rsid w:val="00B35BCD"/>
    <w:rsid w:val="00B366BB"/>
    <w:rsid w:val="00B36CFB"/>
    <w:rsid w:val="00B3705D"/>
    <w:rsid w:val="00B37336"/>
    <w:rsid w:val="00B4062D"/>
    <w:rsid w:val="00B407D3"/>
    <w:rsid w:val="00B40F77"/>
    <w:rsid w:val="00B4131F"/>
    <w:rsid w:val="00B42ABC"/>
    <w:rsid w:val="00B42F1B"/>
    <w:rsid w:val="00B43318"/>
    <w:rsid w:val="00B43396"/>
    <w:rsid w:val="00B433BF"/>
    <w:rsid w:val="00B43660"/>
    <w:rsid w:val="00B44090"/>
    <w:rsid w:val="00B442EC"/>
    <w:rsid w:val="00B4437A"/>
    <w:rsid w:val="00B446C4"/>
    <w:rsid w:val="00B45C3B"/>
    <w:rsid w:val="00B46279"/>
    <w:rsid w:val="00B46527"/>
    <w:rsid w:val="00B46634"/>
    <w:rsid w:val="00B47295"/>
    <w:rsid w:val="00B47903"/>
    <w:rsid w:val="00B47967"/>
    <w:rsid w:val="00B479E9"/>
    <w:rsid w:val="00B47AFC"/>
    <w:rsid w:val="00B50452"/>
    <w:rsid w:val="00B50AEC"/>
    <w:rsid w:val="00B51186"/>
    <w:rsid w:val="00B515D5"/>
    <w:rsid w:val="00B5171E"/>
    <w:rsid w:val="00B51AB2"/>
    <w:rsid w:val="00B51C31"/>
    <w:rsid w:val="00B52CFB"/>
    <w:rsid w:val="00B537ED"/>
    <w:rsid w:val="00B5393D"/>
    <w:rsid w:val="00B539D3"/>
    <w:rsid w:val="00B53B29"/>
    <w:rsid w:val="00B53D45"/>
    <w:rsid w:val="00B544FF"/>
    <w:rsid w:val="00B548BE"/>
    <w:rsid w:val="00B54FF8"/>
    <w:rsid w:val="00B55173"/>
    <w:rsid w:val="00B5596B"/>
    <w:rsid w:val="00B55E70"/>
    <w:rsid w:val="00B563A7"/>
    <w:rsid w:val="00B57477"/>
    <w:rsid w:val="00B574C7"/>
    <w:rsid w:val="00B57B0E"/>
    <w:rsid w:val="00B57DCA"/>
    <w:rsid w:val="00B6000A"/>
    <w:rsid w:val="00B61864"/>
    <w:rsid w:val="00B61DE8"/>
    <w:rsid w:val="00B624E5"/>
    <w:rsid w:val="00B62808"/>
    <w:rsid w:val="00B62ABC"/>
    <w:rsid w:val="00B62BDC"/>
    <w:rsid w:val="00B63112"/>
    <w:rsid w:val="00B632AA"/>
    <w:rsid w:val="00B639B9"/>
    <w:rsid w:val="00B63AE0"/>
    <w:rsid w:val="00B63BBD"/>
    <w:rsid w:val="00B63DB5"/>
    <w:rsid w:val="00B63F84"/>
    <w:rsid w:val="00B641F9"/>
    <w:rsid w:val="00B642B4"/>
    <w:rsid w:val="00B6535D"/>
    <w:rsid w:val="00B65939"/>
    <w:rsid w:val="00B65C44"/>
    <w:rsid w:val="00B65CCE"/>
    <w:rsid w:val="00B65E98"/>
    <w:rsid w:val="00B667E9"/>
    <w:rsid w:val="00B66C42"/>
    <w:rsid w:val="00B67293"/>
    <w:rsid w:val="00B67429"/>
    <w:rsid w:val="00B674B2"/>
    <w:rsid w:val="00B67CD3"/>
    <w:rsid w:val="00B700D1"/>
    <w:rsid w:val="00B705A0"/>
    <w:rsid w:val="00B70610"/>
    <w:rsid w:val="00B70C23"/>
    <w:rsid w:val="00B70E24"/>
    <w:rsid w:val="00B718FB"/>
    <w:rsid w:val="00B719B9"/>
    <w:rsid w:val="00B71D92"/>
    <w:rsid w:val="00B72202"/>
    <w:rsid w:val="00B72617"/>
    <w:rsid w:val="00B731F0"/>
    <w:rsid w:val="00B73629"/>
    <w:rsid w:val="00B736B5"/>
    <w:rsid w:val="00B73EDB"/>
    <w:rsid w:val="00B75342"/>
    <w:rsid w:val="00B7547D"/>
    <w:rsid w:val="00B755E5"/>
    <w:rsid w:val="00B7595E"/>
    <w:rsid w:val="00B75A21"/>
    <w:rsid w:val="00B762C0"/>
    <w:rsid w:val="00B76977"/>
    <w:rsid w:val="00B76E45"/>
    <w:rsid w:val="00B7718E"/>
    <w:rsid w:val="00B80203"/>
    <w:rsid w:val="00B80AAC"/>
    <w:rsid w:val="00B80C40"/>
    <w:rsid w:val="00B80E17"/>
    <w:rsid w:val="00B812AB"/>
    <w:rsid w:val="00B815C2"/>
    <w:rsid w:val="00B81A7D"/>
    <w:rsid w:val="00B81B31"/>
    <w:rsid w:val="00B81BE0"/>
    <w:rsid w:val="00B81F1C"/>
    <w:rsid w:val="00B82760"/>
    <w:rsid w:val="00B8304C"/>
    <w:rsid w:val="00B8365A"/>
    <w:rsid w:val="00B8369D"/>
    <w:rsid w:val="00B838C6"/>
    <w:rsid w:val="00B840D4"/>
    <w:rsid w:val="00B843B5"/>
    <w:rsid w:val="00B84A8E"/>
    <w:rsid w:val="00B85466"/>
    <w:rsid w:val="00B8582F"/>
    <w:rsid w:val="00B865D5"/>
    <w:rsid w:val="00B865F2"/>
    <w:rsid w:val="00B868B2"/>
    <w:rsid w:val="00B86A5A"/>
    <w:rsid w:val="00B86A75"/>
    <w:rsid w:val="00B87285"/>
    <w:rsid w:val="00B872ED"/>
    <w:rsid w:val="00B875BA"/>
    <w:rsid w:val="00B8794B"/>
    <w:rsid w:val="00B87ABC"/>
    <w:rsid w:val="00B87FBC"/>
    <w:rsid w:val="00B90D19"/>
    <w:rsid w:val="00B92171"/>
    <w:rsid w:val="00B92F24"/>
    <w:rsid w:val="00B9321E"/>
    <w:rsid w:val="00B93401"/>
    <w:rsid w:val="00B936D7"/>
    <w:rsid w:val="00B9511E"/>
    <w:rsid w:val="00B95EF4"/>
    <w:rsid w:val="00B9648B"/>
    <w:rsid w:val="00B964A1"/>
    <w:rsid w:val="00B96935"/>
    <w:rsid w:val="00B96A37"/>
    <w:rsid w:val="00B96AC8"/>
    <w:rsid w:val="00B96AF1"/>
    <w:rsid w:val="00B96C9F"/>
    <w:rsid w:val="00B97077"/>
    <w:rsid w:val="00B97164"/>
    <w:rsid w:val="00B97FB7"/>
    <w:rsid w:val="00BA10EB"/>
    <w:rsid w:val="00BA16E0"/>
    <w:rsid w:val="00BA297B"/>
    <w:rsid w:val="00BA3A00"/>
    <w:rsid w:val="00BA3E74"/>
    <w:rsid w:val="00BA4C05"/>
    <w:rsid w:val="00BA4C82"/>
    <w:rsid w:val="00BA50B6"/>
    <w:rsid w:val="00BA54ED"/>
    <w:rsid w:val="00BA5BA1"/>
    <w:rsid w:val="00BA5CED"/>
    <w:rsid w:val="00BA5D40"/>
    <w:rsid w:val="00BA66E8"/>
    <w:rsid w:val="00BA7142"/>
    <w:rsid w:val="00BA74E8"/>
    <w:rsid w:val="00BA7FC8"/>
    <w:rsid w:val="00BB01BC"/>
    <w:rsid w:val="00BB0269"/>
    <w:rsid w:val="00BB03B0"/>
    <w:rsid w:val="00BB0836"/>
    <w:rsid w:val="00BB15B7"/>
    <w:rsid w:val="00BB1994"/>
    <w:rsid w:val="00BB19D7"/>
    <w:rsid w:val="00BB1AEF"/>
    <w:rsid w:val="00BB1DDD"/>
    <w:rsid w:val="00BB21F2"/>
    <w:rsid w:val="00BB2C9A"/>
    <w:rsid w:val="00BB2ED8"/>
    <w:rsid w:val="00BB301D"/>
    <w:rsid w:val="00BB35EC"/>
    <w:rsid w:val="00BB38B2"/>
    <w:rsid w:val="00BB3B54"/>
    <w:rsid w:val="00BB3D7A"/>
    <w:rsid w:val="00BB3F85"/>
    <w:rsid w:val="00BB43EE"/>
    <w:rsid w:val="00BB45A9"/>
    <w:rsid w:val="00BB4873"/>
    <w:rsid w:val="00BB5081"/>
    <w:rsid w:val="00BB512A"/>
    <w:rsid w:val="00BB5C88"/>
    <w:rsid w:val="00BB60AE"/>
    <w:rsid w:val="00BB62D8"/>
    <w:rsid w:val="00BB62F9"/>
    <w:rsid w:val="00BB6E82"/>
    <w:rsid w:val="00BB7070"/>
    <w:rsid w:val="00BB72DF"/>
    <w:rsid w:val="00BC0478"/>
    <w:rsid w:val="00BC0628"/>
    <w:rsid w:val="00BC0A1E"/>
    <w:rsid w:val="00BC0B8F"/>
    <w:rsid w:val="00BC13AE"/>
    <w:rsid w:val="00BC1786"/>
    <w:rsid w:val="00BC1D8A"/>
    <w:rsid w:val="00BC230C"/>
    <w:rsid w:val="00BC35AF"/>
    <w:rsid w:val="00BC3A2F"/>
    <w:rsid w:val="00BC4BB2"/>
    <w:rsid w:val="00BC5265"/>
    <w:rsid w:val="00BC55CD"/>
    <w:rsid w:val="00BC57F9"/>
    <w:rsid w:val="00BC59B9"/>
    <w:rsid w:val="00BC5FAB"/>
    <w:rsid w:val="00BC62B8"/>
    <w:rsid w:val="00BC633D"/>
    <w:rsid w:val="00BC6B1A"/>
    <w:rsid w:val="00BC6F41"/>
    <w:rsid w:val="00BC73AE"/>
    <w:rsid w:val="00BC77E1"/>
    <w:rsid w:val="00BC7BAA"/>
    <w:rsid w:val="00BD0132"/>
    <w:rsid w:val="00BD0467"/>
    <w:rsid w:val="00BD0D89"/>
    <w:rsid w:val="00BD0D8A"/>
    <w:rsid w:val="00BD0DCB"/>
    <w:rsid w:val="00BD1B0C"/>
    <w:rsid w:val="00BD1B23"/>
    <w:rsid w:val="00BD2253"/>
    <w:rsid w:val="00BD260E"/>
    <w:rsid w:val="00BD30CB"/>
    <w:rsid w:val="00BD3428"/>
    <w:rsid w:val="00BD3C7F"/>
    <w:rsid w:val="00BD3DE6"/>
    <w:rsid w:val="00BD41E3"/>
    <w:rsid w:val="00BD4455"/>
    <w:rsid w:val="00BD44D7"/>
    <w:rsid w:val="00BD46E0"/>
    <w:rsid w:val="00BD4CFC"/>
    <w:rsid w:val="00BD4DB1"/>
    <w:rsid w:val="00BD4FD5"/>
    <w:rsid w:val="00BD5177"/>
    <w:rsid w:val="00BD5252"/>
    <w:rsid w:val="00BD603D"/>
    <w:rsid w:val="00BD604C"/>
    <w:rsid w:val="00BD67E5"/>
    <w:rsid w:val="00BD6CBF"/>
    <w:rsid w:val="00BD7578"/>
    <w:rsid w:val="00BD7659"/>
    <w:rsid w:val="00BD77CE"/>
    <w:rsid w:val="00BD7BF0"/>
    <w:rsid w:val="00BD7CE1"/>
    <w:rsid w:val="00BD7E19"/>
    <w:rsid w:val="00BD7E96"/>
    <w:rsid w:val="00BE014C"/>
    <w:rsid w:val="00BE0F5A"/>
    <w:rsid w:val="00BE12D4"/>
    <w:rsid w:val="00BE12FE"/>
    <w:rsid w:val="00BE14D7"/>
    <w:rsid w:val="00BE1F40"/>
    <w:rsid w:val="00BE1F76"/>
    <w:rsid w:val="00BE2494"/>
    <w:rsid w:val="00BE26FD"/>
    <w:rsid w:val="00BE2770"/>
    <w:rsid w:val="00BE28CA"/>
    <w:rsid w:val="00BE2CEF"/>
    <w:rsid w:val="00BE38BD"/>
    <w:rsid w:val="00BE3F72"/>
    <w:rsid w:val="00BE4389"/>
    <w:rsid w:val="00BE45D1"/>
    <w:rsid w:val="00BE4817"/>
    <w:rsid w:val="00BE4CDF"/>
    <w:rsid w:val="00BE5384"/>
    <w:rsid w:val="00BE54CA"/>
    <w:rsid w:val="00BE59B4"/>
    <w:rsid w:val="00BE5D4C"/>
    <w:rsid w:val="00BE6124"/>
    <w:rsid w:val="00BE64E6"/>
    <w:rsid w:val="00BE6617"/>
    <w:rsid w:val="00BE68FA"/>
    <w:rsid w:val="00BE69F5"/>
    <w:rsid w:val="00BE6B09"/>
    <w:rsid w:val="00BE6BA3"/>
    <w:rsid w:val="00BE6E97"/>
    <w:rsid w:val="00BF02CC"/>
    <w:rsid w:val="00BF12B9"/>
    <w:rsid w:val="00BF16CC"/>
    <w:rsid w:val="00BF1ED8"/>
    <w:rsid w:val="00BF1FCE"/>
    <w:rsid w:val="00BF272D"/>
    <w:rsid w:val="00BF294B"/>
    <w:rsid w:val="00BF2B41"/>
    <w:rsid w:val="00BF2D38"/>
    <w:rsid w:val="00BF2DF0"/>
    <w:rsid w:val="00BF400D"/>
    <w:rsid w:val="00BF4BDA"/>
    <w:rsid w:val="00BF53B1"/>
    <w:rsid w:val="00BF5F10"/>
    <w:rsid w:val="00BF611E"/>
    <w:rsid w:val="00BF63FD"/>
    <w:rsid w:val="00BF6B87"/>
    <w:rsid w:val="00BF70A6"/>
    <w:rsid w:val="00BF7293"/>
    <w:rsid w:val="00BF7B4F"/>
    <w:rsid w:val="00BF7BC2"/>
    <w:rsid w:val="00C00243"/>
    <w:rsid w:val="00C007E0"/>
    <w:rsid w:val="00C0089E"/>
    <w:rsid w:val="00C011EC"/>
    <w:rsid w:val="00C012A1"/>
    <w:rsid w:val="00C01412"/>
    <w:rsid w:val="00C019AF"/>
    <w:rsid w:val="00C01E89"/>
    <w:rsid w:val="00C01EC8"/>
    <w:rsid w:val="00C02174"/>
    <w:rsid w:val="00C02269"/>
    <w:rsid w:val="00C029D5"/>
    <w:rsid w:val="00C02EE2"/>
    <w:rsid w:val="00C03297"/>
    <w:rsid w:val="00C0332B"/>
    <w:rsid w:val="00C03498"/>
    <w:rsid w:val="00C03779"/>
    <w:rsid w:val="00C037A3"/>
    <w:rsid w:val="00C03E7A"/>
    <w:rsid w:val="00C04089"/>
    <w:rsid w:val="00C04286"/>
    <w:rsid w:val="00C04774"/>
    <w:rsid w:val="00C04AE5"/>
    <w:rsid w:val="00C04E86"/>
    <w:rsid w:val="00C05502"/>
    <w:rsid w:val="00C0632B"/>
    <w:rsid w:val="00C064F4"/>
    <w:rsid w:val="00C079F7"/>
    <w:rsid w:val="00C10C50"/>
    <w:rsid w:val="00C11254"/>
    <w:rsid w:val="00C117BE"/>
    <w:rsid w:val="00C121EF"/>
    <w:rsid w:val="00C126B6"/>
    <w:rsid w:val="00C12734"/>
    <w:rsid w:val="00C12927"/>
    <w:rsid w:val="00C12949"/>
    <w:rsid w:val="00C13684"/>
    <w:rsid w:val="00C136FA"/>
    <w:rsid w:val="00C14CAB"/>
    <w:rsid w:val="00C156E3"/>
    <w:rsid w:val="00C15AA3"/>
    <w:rsid w:val="00C15B3E"/>
    <w:rsid w:val="00C16B50"/>
    <w:rsid w:val="00C17134"/>
    <w:rsid w:val="00C172C3"/>
    <w:rsid w:val="00C17311"/>
    <w:rsid w:val="00C173BD"/>
    <w:rsid w:val="00C17596"/>
    <w:rsid w:val="00C17A00"/>
    <w:rsid w:val="00C204CF"/>
    <w:rsid w:val="00C20B7F"/>
    <w:rsid w:val="00C2105A"/>
    <w:rsid w:val="00C21185"/>
    <w:rsid w:val="00C214D0"/>
    <w:rsid w:val="00C214E4"/>
    <w:rsid w:val="00C21FC0"/>
    <w:rsid w:val="00C21FC5"/>
    <w:rsid w:val="00C22122"/>
    <w:rsid w:val="00C223BA"/>
    <w:rsid w:val="00C22D21"/>
    <w:rsid w:val="00C22E03"/>
    <w:rsid w:val="00C23F7C"/>
    <w:rsid w:val="00C244C9"/>
    <w:rsid w:val="00C245FE"/>
    <w:rsid w:val="00C24667"/>
    <w:rsid w:val="00C24A36"/>
    <w:rsid w:val="00C24DEA"/>
    <w:rsid w:val="00C25517"/>
    <w:rsid w:val="00C259D5"/>
    <w:rsid w:val="00C26576"/>
    <w:rsid w:val="00C27766"/>
    <w:rsid w:val="00C27D7B"/>
    <w:rsid w:val="00C3004C"/>
    <w:rsid w:val="00C30246"/>
    <w:rsid w:val="00C30734"/>
    <w:rsid w:val="00C30849"/>
    <w:rsid w:val="00C30AB9"/>
    <w:rsid w:val="00C30EA9"/>
    <w:rsid w:val="00C31C91"/>
    <w:rsid w:val="00C31CA2"/>
    <w:rsid w:val="00C32717"/>
    <w:rsid w:val="00C3298F"/>
    <w:rsid w:val="00C329C7"/>
    <w:rsid w:val="00C33319"/>
    <w:rsid w:val="00C3370B"/>
    <w:rsid w:val="00C3384E"/>
    <w:rsid w:val="00C34E7E"/>
    <w:rsid w:val="00C34FAB"/>
    <w:rsid w:val="00C350BC"/>
    <w:rsid w:val="00C3536C"/>
    <w:rsid w:val="00C355AD"/>
    <w:rsid w:val="00C35693"/>
    <w:rsid w:val="00C361E7"/>
    <w:rsid w:val="00C366CB"/>
    <w:rsid w:val="00C367A9"/>
    <w:rsid w:val="00C37A12"/>
    <w:rsid w:val="00C40396"/>
    <w:rsid w:val="00C404C0"/>
    <w:rsid w:val="00C40682"/>
    <w:rsid w:val="00C410BC"/>
    <w:rsid w:val="00C415D1"/>
    <w:rsid w:val="00C4192A"/>
    <w:rsid w:val="00C41E65"/>
    <w:rsid w:val="00C421E8"/>
    <w:rsid w:val="00C422E1"/>
    <w:rsid w:val="00C4252E"/>
    <w:rsid w:val="00C42733"/>
    <w:rsid w:val="00C435AB"/>
    <w:rsid w:val="00C43BAB"/>
    <w:rsid w:val="00C44B7B"/>
    <w:rsid w:val="00C457C9"/>
    <w:rsid w:val="00C47167"/>
    <w:rsid w:val="00C476B3"/>
    <w:rsid w:val="00C47832"/>
    <w:rsid w:val="00C502C8"/>
    <w:rsid w:val="00C503C3"/>
    <w:rsid w:val="00C504AF"/>
    <w:rsid w:val="00C5153E"/>
    <w:rsid w:val="00C5184B"/>
    <w:rsid w:val="00C51EE3"/>
    <w:rsid w:val="00C5202F"/>
    <w:rsid w:val="00C520E6"/>
    <w:rsid w:val="00C52401"/>
    <w:rsid w:val="00C525A0"/>
    <w:rsid w:val="00C53AFA"/>
    <w:rsid w:val="00C53EDE"/>
    <w:rsid w:val="00C53FD6"/>
    <w:rsid w:val="00C54719"/>
    <w:rsid w:val="00C549EE"/>
    <w:rsid w:val="00C54B7E"/>
    <w:rsid w:val="00C54C1F"/>
    <w:rsid w:val="00C54D61"/>
    <w:rsid w:val="00C552C3"/>
    <w:rsid w:val="00C5539C"/>
    <w:rsid w:val="00C555A3"/>
    <w:rsid w:val="00C555B8"/>
    <w:rsid w:val="00C559EF"/>
    <w:rsid w:val="00C55B26"/>
    <w:rsid w:val="00C55C5E"/>
    <w:rsid w:val="00C55E2A"/>
    <w:rsid w:val="00C56202"/>
    <w:rsid w:val="00C5633C"/>
    <w:rsid w:val="00C56CCB"/>
    <w:rsid w:val="00C56F4F"/>
    <w:rsid w:val="00C572D2"/>
    <w:rsid w:val="00C57621"/>
    <w:rsid w:val="00C57889"/>
    <w:rsid w:val="00C578D7"/>
    <w:rsid w:val="00C578DB"/>
    <w:rsid w:val="00C60479"/>
    <w:rsid w:val="00C61071"/>
    <w:rsid w:val="00C61675"/>
    <w:rsid w:val="00C61901"/>
    <w:rsid w:val="00C619C4"/>
    <w:rsid w:val="00C61A4C"/>
    <w:rsid w:val="00C61A66"/>
    <w:rsid w:val="00C6200C"/>
    <w:rsid w:val="00C62A19"/>
    <w:rsid w:val="00C62BF3"/>
    <w:rsid w:val="00C633AA"/>
    <w:rsid w:val="00C6348C"/>
    <w:rsid w:val="00C638AE"/>
    <w:rsid w:val="00C6390D"/>
    <w:rsid w:val="00C63C2C"/>
    <w:rsid w:val="00C63E3E"/>
    <w:rsid w:val="00C64E1C"/>
    <w:rsid w:val="00C64E91"/>
    <w:rsid w:val="00C6542E"/>
    <w:rsid w:val="00C658AB"/>
    <w:rsid w:val="00C65E92"/>
    <w:rsid w:val="00C661A5"/>
    <w:rsid w:val="00C663BF"/>
    <w:rsid w:val="00C66893"/>
    <w:rsid w:val="00C67020"/>
    <w:rsid w:val="00C672AF"/>
    <w:rsid w:val="00C67EFD"/>
    <w:rsid w:val="00C700CC"/>
    <w:rsid w:val="00C71631"/>
    <w:rsid w:val="00C716E6"/>
    <w:rsid w:val="00C71863"/>
    <w:rsid w:val="00C71906"/>
    <w:rsid w:val="00C724E8"/>
    <w:rsid w:val="00C7301F"/>
    <w:rsid w:val="00C73F99"/>
    <w:rsid w:val="00C74177"/>
    <w:rsid w:val="00C74FD2"/>
    <w:rsid w:val="00C75487"/>
    <w:rsid w:val="00C757FD"/>
    <w:rsid w:val="00C75861"/>
    <w:rsid w:val="00C75A33"/>
    <w:rsid w:val="00C75FC0"/>
    <w:rsid w:val="00C77CA7"/>
    <w:rsid w:val="00C77F58"/>
    <w:rsid w:val="00C80BF5"/>
    <w:rsid w:val="00C81293"/>
    <w:rsid w:val="00C813B1"/>
    <w:rsid w:val="00C81439"/>
    <w:rsid w:val="00C8165F"/>
    <w:rsid w:val="00C816E3"/>
    <w:rsid w:val="00C817CD"/>
    <w:rsid w:val="00C819B6"/>
    <w:rsid w:val="00C81BEB"/>
    <w:rsid w:val="00C81D53"/>
    <w:rsid w:val="00C82356"/>
    <w:rsid w:val="00C82753"/>
    <w:rsid w:val="00C828C5"/>
    <w:rsid w:val="00C831F0"/>
    <w:rsid w:val="00C8323A"/>
    <w:rsid w:val="00C83324"/>
    <w:rsid w:val="00C83E5E"/>
    <w:rsid w:val="00C84073"/>
    <w:rsid w:val="00C855C6"/>
    <w:rsid w:val="00C8585D"/>
    <w:rsid w:val="00C85EC0"/>
    <w:rsid w:val="00C86893"/>
    <w:rsid w:val="00C86D96"/>
    <w:rsid w:val="00C8724D"/>
    <w:rsid w:val="00C8798D"/>
    <w:rsid w:val="00C90955"/>
    <w:rsid w:val="00C913AC"/>
    <w:rsid w:val="00C92109"/>
    <w:rsid w:val="00C92255"/>
    <w:rsid w:val="00C937F3"/>
    <w:rsid w:val="00C93A2E"/>
    <w:rsid w:val="00C93FF0"/>
    <w:rsid w:val="00C94DB9"/>
    <w:rsid w:val="00C9522B"/>
    <w:rsid w:val="00C96004"/>
    <w:rsid w:val="00C97426"/>
    <w:rsid w:val="00CA0F79"/>
    <w:rsid w:val="00CA1620"/>
    <w:rsid w:val="00CA1C0E"/>
    <w:rsid w:val="00CA21D4"/>
    <w:rsid w:val="00CA2256"/>
    <w:rsid w:val="00CA2314"/>
    <w:rsid w:val="00CA2AF3"/>
    <w:rsid w:val="00CA3D9B"/>
    <w:rsid w:val="00CA4385"/>
    <w:rsid w:val="00CA43C5"/>
    <w:rsid w:val="00CA43CA"/>
    <w:rsid w:val="00CA45B1"/>
    <w:rsid w:val="00CA4883"/>
    <w:rsid w:val="00CA4E1C"/>
    <w:rsid w:val="00CA4FC2"/>
    <w:rsid w:val="00CA531A"/>
    <w:rsid w:val="00CA54D4"/>
    <w:rsid w:val="00CA599E"/>
    <w:rsid w:val="00CA5D43"/>
    <w:rsid w:val="00CA64ED"/>
    <w:rsid w:val="00CA752A"/>
    <w:rsid w:val="00CB0613"/>
    <w:rsid w:val="00CB071C"/>
    <w:rsid w:val="00CB0DB1"/>
    <w:rsid w:val="00CB0E4E"/>
    <w:rsid w:val="00CB0E69"/>
    <w:rsid w:val="00CB0F05"/>
    <w:rsid w:val="00CB1A3A"/>
    <w:rsid w:val="00CB3108"/>
    <w:rsid w:val="00CB3A4A"/>
    <w:rsid w:val="00CB40DB"/>
    <w:rsid w:val="00CB41FF"/>
    <w:rsid w:val="00CB42D0"/>
    <w:rsid w:val="00CB45C5"/>
    <w:rsid w:val="00CB46A3"/>
    <w:rsid w:val="00CB5989"/>
    <w:rsid w:val="00CB5994"/>
    <w:rsid w:val="00CB7F96"/>
    <w:rsid w:val="00CC055C"/>
    <w:rsid w:val="00CC1E9E"/>
    <w:rsid w:val="00CC212F"/>
    <w:rsid w:val="00CC269A"/>
    <w:rsid w:val="00CC2827"/>
    <w:rsid w:val="00CC288F"/>
    <w:rsid w:val="00CC2A3B"/>
    <w:rsid w:val="00CC2B16"/>
    <w:rsid w:val="00CC2CC2"/>
    <w:rsid w:val="00CC2E97"/>
    <w:rsid w:val="00CC2F3F"/>
    <w:rsid w:val="00CC3C65"/>
    <w:rsid w:val="00CC3E48"/>
    <w:rsid w:val="00CC3F96"/>
    <w:rsid w:val="00CC4658"/>
    <w:rsid w:val="00CC4AAF"/>
    <w:rsid w:val="00CC4B77"/>
    <w:rsid w:val="00CC4DAA"/>
    <w:rsid w:val="00CC513B"/>
    <w:rsid w:val="00CC5143"/>
    <w:rsid w:val="00CC601C"/>
    <w:rsid w:val="00CC61E2"/>
    <w:rsid w:val="00CC6830"/>
    <w:rsid w:val="00CC6924"/>
    <w:rsid w:val="00CC69CE"/>
    <w:rsid w:val="00CC7C76"/>
    <w:rsid w:val="00CC7F59"/>
    <w:rsid w:val="00CD037D"/>
    <w:rsid w:val="00CD0445"/>
    <w:rsid w:val="00CD060E"/>
    <w:rsid w:val="00CD085D"/>
    <w:rsid w:val="00CD08F1"/>
    <w:rsid w:val="00CD0952"/>
    <w:rsid w:val="00CD1052"/>
    <w:rsid w:val="00CD107C"/>
    <w:rsid w:val="00CD10D5"/>
    <w:rsid w:val="00CD2188"/>
    <w:rsid w:val="00CD23E3"/>
    <w:rsid w:val="00CD25DE"/>
    <w:rsid w:val="00CD2A89"/>
    <w:rsid w:val="00CD2E30"/>
    <w:rsid w:val="00CD3848"/>
    <w:rsid w:val="00CD38C9"/>
    <w:rsid w:val="00CD3F6C"/>
    <w:rsid w:val="00CD4447"/>
    <w:rsid w:val="00CD4819"/>
    <w:rsid w:val="00CD550A"/>
    <w:rsid w:val="00CD5571"/>
    <w:rsid w:val="00CD5B5D"/>
    <w:rsid w:val="00CD5E55"/>
    <w:rsid w:val="00CD6189"/>
    <w:rsid w:val="00CD71C9"/>
    <w:rsid w:val="00CD79DB"/>
    <w:rsid w:val="00CE05F2"/>
    <w:rsid w:val="00CE0743"/>
    <w:rsid w:val="00CE0D51"/>
    <w:rsid w:val="00CE0F85"/>
    <w:rsid w:val="00CE1B94"/>
    <w:rsid w:val="00CE1BA7"/>
    <w:rsid w:val="00CE1DD4"/>
    <w:rsid w:val="00CE1E74"/>
    <w:rsid w:val="00CE21FE"/>
    <w:rsid w:val="00CE229B"/>
    <w:rsid w:val="00CE2539"/>
    <w:rsid w:val="00CE2E71"/>
    <w:rsid w:val="00CE30DA"/>
    <w:rsid w:val="00CE34DC"/>
    <w:rsid w:val="00CE430A"/>
    <w:rsid w:val="00CE44DA"/>
    <w:rsid w:val="00CE48B9"/>
    <w:rsid w:val="00CE4D0E"/>
    <w:rsid w:val="00CE538E"/>
    <w:rsid w:val="00CE5D29"/>
    <w:rsid w:val="00CE5F66"/>
    <w:rsid w:val="00CE6614"/>
    <w:rsid w:val="00CE6C99"/>
    <w:rsid w:val="00CE6E3C"/>
    <w:rsid w:val="00CE7126"/>
    <w:rsid w:val="00CE7308"/>
    <w:rsid w:val="00CE7A51"/>
    <w:rsid w:val="00CF065A"/>
    <w:rsid w:val="00CF10F0"/>
    <w:rsid w:val="00CF13DE"/>
    <w:rsid w:val="00CF15C3"/>
    <w:rsid w:val="00CF16E8"/>
    <w:rsid w:val="00CF1985"/>
    <w:rsid w:val="00CF1B22"/>
    <w:rsid w:val="00CF1C9C"/>
    <w:rsid w:val="00CF1DB9"/>
    <w:rsid w:val="00CF2793"/>
    <w:rsid w:val="00CF2909"/>
    <w:rsid w:val="00CF2A20"/>
    <w:rsid w:val="00CF2D77"/>
    <w:rsid w:val="00CF31D1"/>
    <w:rsid w:val="00CF325E"/>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3BE"/>
    <w:rsid w:val="00CF7452"/>
    <w:rsid w:val="00CF76CF"/>
    <w:rsid w:val="00D00B91"/>
    <w:rsid w:val="00D00E38"/>
    <w:rsid w:val="00D0138A"/>
    <w:rsid w:val="00D01710"/>
    <w:rsid w:val="00D019C1"/>
    <w:rsid w:val="00D01C73"/>
    <w:rsid w:val="00D021BD"/>
    <w:rsid w:val="00D02AFD"/>
    <w:rsid w:val="00D02F36"/>
    <w:rsid w:val="00D03027"/>
    <w:rsid w:val="00D034DA"/>
    <w:rsid w:val="00D03C49"/>
    <w:rsid w:val="00D03E95"/>
    <w:rsid w:val="00D05209"/>
    <w:rsid w:val="00D0545F"/>
    <w:rsid w:val="00D05548"/>
    <w:rsid w:val="00D05DFF"/>
    <w:rsid w:val="00D05E82"/>
    <w:rsid w:val="00D05FB0"/>
    <w:rsid w:val="00D069E6"/>
    <w:rsid w:val="00D06CC9"/>
    <w:rsid w:val="00D0740D"/>
    <w:rsid w:val="00D07520"/>
    <w:rsid w:val="00D07A39"/>
    <w:rsid w:val="00D07B88"/>
    <w:rsid w:val="00D07C5D"/>
    <w:rsid w:val="00D100FA"/>
    <w:rsid w:val="00D10196"/>
    <w:rsid w:val="00D10473"/>
    <w:rsid w:val="00D11021"/>
    <w:rsid w:val="00D11A99"/>
    <w:rsid w:val="00D12318"/>
    <w:rsid w:val="00D1295E"/>
    <w:rsid w:val="00D12F51"/>
    <w:rsid w:val="00D130A5"/>
    <w:rsid w:val="00D13155"/>
    <w:rsid w:val="00D13350"/>
    <w:rsid w:val="00D13858"/>
    <w:rsid w:val="00D139A5"/>
    <w:rsid w:val="00D13A73"/>
    <w:rsid w:val="00D13B3A"/>
    <w:rsid w:val="00D14735"/>
    <w:rsid w:val="00D1478F"/>
    <w:rsid w:val="00D147E7"/>
    <w:rsid w:val="00D148BE"/>
    <w:rsid w:val="00D14918"/>
    <w:rsid w:val="00D14BE6"/>
    <w:rsid w:val="00D1506A"/>
    <w:rsid w:val="00D151F7"/>
    <w:rsid w:val="00D15AA6"/>
    <w:rsid w:val="00D16644"/>
    <w:rsid w:val="00D16BDC"/>
    <w:rsid w:val="00D16ED2"/>
    <w:rsid w:val="00D17295"/>
    <w:rsid w:val="00D17ABE"/>
    <w:rsid w:val="00D20230"/>
    <w:rsid w:val="00D206F7"/>
    <w:rsid w:val="00D20BC4"/>
    <w:rsid w:val="00D20CF1"/>
    <w:rsid w:val="00D2112A"/>
    <w:rsid w:val="00D2130B"/>
    <w:rsid w:val="00D21D30"/>
    <w:rsid w:val="00D21FB1"/>
    <w:rsid w:val="00D222F9"/>
    <w:rsid w:val="00D224ED"/>
    <w:rsid w:val="00D22679"/>
    <w:rsid w:val="00D226A0"/>
    <w:rsid w:val="00D22875"/>
    <w:rsid w:val="00D228CF"/>
    <w:rsid w:val="00D229DE"/>
    <w:rsid w:val="00D2441A"/>
    <w:rsid w:val="00D24E68"/>
    <w:rsid w:val="00D2540B"/>
    <w:rsid w:val="00D26143"/>
    <w:rsid w:val="00D2674D"/>
    <w:rsid w:val="00D271E5"/>
    <w:rsid w:val="00D27329"/>
    <w:rsid w:val="00D27AE5"/>
    <w:rsid w:val="00D27D99"/>
    <w:rsid w:val="00D27E15"/>
    <w:rsid w:val="00D313A0"/>
    <w:rsid w:val="00D31F61"/>
    <w:rsid w:val="00D31FA1"/>
    <w:rsid w:val="00D333C9"/>
    <w:rsid w:val="00D3344B"/>
    <w:rsid w:val="00D3367D"/>
    <w:rsid w:val="00D33963"/>
    <w:rsid w:val="00D33B69"/>
    <w:rsid w:val="00D33D04"/>
    <w:rsid w:val="00D34CB0"/>
    <w:rsid w:val="00D34FD4"/>
    <w:rsid w:val="00D35E51"/>
    <w:rsid w:val="00D36920"/>
    <w:rsid w:val="00D36CB4"/>
    <w:rsid w:val="00D36D42"/>
    <w:rsid w:val="00D37602"/>
    <w:rsid w:val="00D3762C"/>
    <w:rsid w:val="00D37E73"/>
    <w:rsid w:val="00D40065"/>
    <w:rsid w:val="00D40762"/>
    <w:rsid w:val="00D40D10"/>
    <w:rsid w:val="00D40E4B"/>
    <w:rsid w:val="00D41048"/>
    <w:rsid w:val="00D411FE"/>
    <w:rsid w:val="00D41CB0"/>
    <w:rsid w:val="00D422FF"/>
    <w:rsid w:val="00D425D4"/>
    <w:rsid w:val="00D42D6A"/>
    <w:rsid w:val="00D430CE"/>
    <w:rsid w:val="00D431E1"/>
    <w:rsid w:val="00D436D3"/>
    <w:rsid w:val="00D438E1"/>
    <w:rsid w:val="00D439E1"/>
    <w:rsid w:val="00D43C2E"/>
    <w:rsid w:val="00D4423E"/>
    <w:rsid w:val="00D4481A"/>
    <w:rsid w:val="00D44B0E"/>
    <w:rsid w:val="00D44FC2"/>
    <w:rsid w:val="00D45547"/>
    <w:rsid w:val="00D460A8"/>
    <w:rsid w:val="00D46412"/>
    <w:rsid w:val="00D46BE2"/>
    <w:rsid w:val="00D470E8"/>
    <w:rsid w:val="00D47275"/>
    <w:rsid w:val="00D473E9"/>
    <w:rsid w:val="00D47651"/>
    <w:rsid w:val="00D476BC"/>
    <w:rsid w:val="00D47D7E"/>
    <w:rsid w:val="00D5012A"/>
    <w:rsid w:val="00D50471"/>
    <w:rsid w:val="00D50602"/>
    <w:rsid w:val="00D50634"/>
    <w:rsid w:val="00D50AA9"/>
    <w:rsid w:val="00D50DF0"/>
    <w:rsid w:val="00D51AE7"/>
    <w:rsid w:val="00D51B77"/>
    <w:rsid w:val="00D51DBE"/>
    <w:rsid w:val="00D51E6F"/>
    <w:rsid w:val="00D52948"/>
    <w:rsid w:val="00D52B7C"/>
    <w:rsid w:val="00D53336"/>
    <w:rsid w:val="00D53348"/>
    <w:rsid w:val="00D5344C"/>
    <w:rsid w:val="00D53628"/>
    <w:rsid w:val="00D53A22"/>
    <w:rsid w:val="00D53F07"/>
    <w:rsid w:val="00D5400F"/>
    <w:rsid w:val="00D540AA"/>
    <w:rsid w:val="00D541BE"/>
    <w:rsid w:val="00D545B5"/>
    <w:rsid w:val="00D54B93"/>
    <w:rsid w:val="00D55101"/>
    <w:rsid w:val="00D55574"/>
    <w:rsid w:val="00D559CC"/>
    <w:rsid w:val="00D55BA6"/>
    <w:rsid w:val="00D55BDD"/>
    <w:rsid w:val="00D55F77"/>
    <w:rsid w:val="00D572B9"/>
    <w:rsid w:val="00D57570"/>
    <w:rsid w:val="00D577DD"/>
    <w:rsid w:val="00D57B45"/>
    <w:rsid w:val="00D600C2"/>
    <w:rsid w:val="00D60162"/>
    <w:rsid w:val="00D603FF"/>
    <w:rsid w:val="00D60866"/>
    <w:rsid w:val="00D60B08"/>
    <w:rsid w:val="00D61AE8"/>
    <w:rsid w:val="00D61D7F"/>
    <w:rsid w:val="00D61E0A"/>
    <w:rsid w:val="00D62356"/>
    <w:rsid w:val="00D626E1"/>
    <w:rsid w:val="00D62B7F"/>
    <w:rsid w:val="00D62D92"/>
    <w:rsid w:val="00D62DBB"/>
    <w:rsid w:val="00D630C3"/>
    <w:rsid w:val="00D634F1"/>
    <w:rsid w:val="00D63B59"/>
    <w:rsid w:val="00D63C3F"/>
    <w:rsid w:val="00D63DCF"/>
    <w:rsid w:val="00D63FF3"/>
    <w:rsid w:val="00D63FF6"/>
    <w:rsid w:val="00D64544"/>
    <w:rsid w:val="00D64748"/>
    <w:rsid w:val="00D6475A"/>
    <w:rsid w:val="00D64853"/>
    <w:rsid w:val="00D650BC"/>
    <w:rsid w:val="00D651B6"/>
    <w:rsid w:val="00D66501"/>
    <w:rsid w:val="00D66618"/>
    <w:rsid w:val="00D66E01"/>
    <w:rsid w:val="00D66EC4"/>
    <w:rsid w:val="00D672DD"/>
    <w:rsid w:val="00D674AE"/>
    <w:rsid w:val="00D67DB1"/>
    <w:rsid w:val="00D705BD"/>
    <w:rsid w:val="00D707DD"/>
    <w:rsid w:val="00D7210D"/>
    <w:rsid w:val="00D7238C"/>
    <w:rsid w:val="00D724F4"/>
    <w:rsid w:val="00D726EE"/>
    <w:rsid w:val="00D731B2"/>
    <w:rsid w:val="00D73592"/>
    <w:rsid w:val="00D736DA"/>
    <w:rsid w:val="00D73C5A"/>
    <w:rsid w:val="00D73FE1"/>
    <w:rsid w:val="00D74062"/>
    <w:rsid w:val="00D7430D"/>
    <w:rsid w:val="00D74BED"/>
    <w:rsid w:val="00D74F41"/>
    <w:rsid w:val="00D75492"/>
    <w:rsid w:val="00D75C1F"/>
    <w:rsid w:val="00D75E09"/>
    <w:rsid w:val="00D75E85"/>
    <w:rsid w:val="00D75F1F"/>
    <w:rsid w:val="00D7738B"/>
    <w:rsid w:val="00D7795A"/>
    <w:rsid w:val="00D77C05"/>
    <w:rsid w:val="00D80055"/>
    <w:rsid w:val="00D80837"/>
    <w:rsid w:val="00D81519"/>
    <w:rsid w:val="00D81AC1"/>
    <w:rsid w:val="00D81DB8"/>
    <w:rsid w:val="00D828BD"/>
    <w:rsid w:val="00D82BC7"/>
    <w:rsid w:val="00D82D71"/>
    <w:rsid w:val="00D839D4"/>
    <w:rsid w:val="00D839E6"/>
    <w:rsid w:val="00D84029"/>
    <w:rsid w:val="00D84139"/>
    <w:rsid w:val="00D84543"/>
    <w:rsid w:val="00D84E13"/>
    <w:rsid w:val="00D84E4A"/>
    <w:rsid w:val="00D85D7C"/>
    <w:rsid w:val="00D85E87"/>
    <w:rsid w:val="00D86386"/>
    <w:rsid w:val="00D87782"/>
    <w:rsid w:val="00D87849"/>
    <w:rsid w:val="00D87B62"/>
    <w:rsid w:val="00D9018A"/>
    <w:rsid w:val="00D903EA"/>
    <w:rsid w:val="00D9103F"/>
    <w:rsid w:val="00D91EA6"/>
    <w:rsid w:val="00D9222F"/>
    <w:rsid w:val="00D923E2"/>
    <w:rsid w:val="00D924BB"/>
    <w:rsid w:val="00D927FE"/>
    <w:rsid w:val="00D92A45"/>
    <w:rsid w:val="00D92CAF"/>
    <w:rsid w:val="00D92DFA"/>
    <w:rsid w:val="00D92EE6"/>
    <w:rsid w:val="00D931DC"/>
    <w:rsid w:val="00D936AE"/>
    <w:rsid w:val="00D945F8"/>
    <w:rsid w:val="00D94604"/>
    <w:rsid w:val="00D948D8"/>
    <w:rsid w:val="00D94BA6"/>
    <w:rsid w:val="00D94ECB"/>
    <w:rsid w:val="00D953A5"/>
    <w:rsid w:val="00D95982"/>
    <w:rsid w:val="00D95D7E"/>
    <w:rsid w:val="00D96CBA"/>
    <w:rsid w:val="00D96E7E"/>
    <w:rsid w:val="00D96EBC"/>
    <w:rsid w:val="00D97A92"/>
    <w:rsid w:val="00D97BCA"/>
    <w:rsid w:val="00D97EAB"/>
    <w:rsid w:val="00D97F40"/>
    <w:rsid w:val="00DA009B"/>
    <w:rsid w:val="00DA013C"/>
    <w:rsid w:val="00DA03FD"/>
    <w:rsid w:val="00DA0F41"/>
    <w:rsid w:val="00DA1191"/>
    <w:rsid w:val="00DA14FA"/>
    <w:rsid w:val="00DA16B1"/>
    <w:rsid w:val="00DA22F2"/>
    <w:rsid w:val="00DA276F"/>
    <w:rsid w:val="00DA2A9F"/>
    <w:rsid w:val="00DA2F92"/>
    <w:rsid w:val="00DA300F"/>
    <w:rsid w:val="00DA4793"/>
    <w:rsid w:val="00DA4809"/>
    <w:rsid w:val="00DA4E87"/>
    <w:rsid w:val="00DA5168"/>
    <w:rsid w:val="00DA53AC"/>
    <w:rsid w:val="00DA5881"/>
    <w:rsid w:val="00DA5911"/>
    <w:rsid w:val="00DA5EB7"/>
    <w:rsid w:val="00DA63B0"/>
    <w:rsid w:val="00DA64FA"/>
    <w:rsid w:val="00DA6588"/>
    <w:rsid w:val="00DA6C17"/>
    <w:rsid w:val="00DA70D0"/>
    <w:rsid w:val="00DA722E"/>
    <w:rsid w:val="00DA73C4"/>
    <w:rsid w:val="00DA7733"/>
    <w:rsid w:val="00DA7C22"/>
    <w:rsid w:val="00DA7DD9"/>
    <w:rsid w:val="00DB0003"/>
    <w:rsid w:val="00DB0276"/>
    <w:rsid w:val="00DB0389"/>
    <w:rsid w:val="00DB085C"/>
    <w:rsid w:val="00DB16C2"/>
    <w:rsid w:val="00DB198D"/>
    <w:rsid w:val="00DB1E02"/>
    <w:rsid w:val="00DB1E88"/>
    <w:rsid w:val="00DB230F"/>
    <w:rsid w:val="00DB23BC"/>
    <w:rsid w:val="00DB248E"/>
    <w:rsid w:val="00DB33A5"/>
    <w:rsid w:val="00DB398E"/>
    <w:rsid w:val="00DB3D65"/>
    <w:rsid w:val="00DB4127"/>
    <w:rsid w:val="00DB42A1"/>
    <w:rsid w:val="00DB4C07"/>
    <w:rsid w:val="00DB4DC0"/>
    <w:rsid w:val="00DB5CBB"/>
    <w:rsid w:val="00DB62AB"/>
    <w:rsid w:val="00DB653A"/>
    <w:rsid w:val="00DB6ABB"/>
    <w:rsid w:val="00DB6B19"/>
    <w:rsid w:val="00DB6DE6"/>
    <w:rsid w:val="00DB718B"/>
    <w:rsid w:val="00DB7960"/>
    <w:rsid w:val="00DC02A3"/>
    <w:rsid w:val="00DC0A0C"/>
    <w:rsid w:val="00DC0ED8"/>
    <w:rsid w:val="00DC1A47"/>
    <w:rsid w:val="00DC1F36"/>
    <w:rsid w:val="00DC29B8"/>
    <w:rsid w:val="00DC2AAB"/>
    <w:rsid w:val="00DC2B59"/>
    <w:rsid w:val="00DC2F23"/>
    <w:rsid w:val="00DC35F0"/>
    <w:rsid w:val="00DC37CD"/>
    <w:rsid w:val="00DC3973"/>
    <w:rsid w:val="00DC4A31"/>
    <w:rsid w:val="00DC4CB9"/>
    <w:rsid w:val="00DC4F33"/>
    <w:rsid w:val="00DC5BE4"/>
    <w:rsid w:val="00DC5CF7"/>
    <w:rsid w:val="00DC5D8A"/>
    <w:rsid w:val="00DC622A"/>
    <w:rsid w:val="00DC690A"/>
    <w:rsid w:val="00DC6F12"/>
    <w:rsid w:val="00DC6FB3"/>
    <w:rsid w:val="00DC78A4"/>
    <w:rsid w:val="00DC7B92"/>
    <w:rsid w:val="00DC7BD1"/>
    <w:rsid w:val="00DD0731"/>
    <w:rsid w:val="00DD0B0C"/>
    <w:rsid w:val="00DD0F4B"/>
    <w:rsid w:val="00DD152A"/>
    <w:rsid w:val="00DD1B93"/>
    <w:rsid w:val="00DD1C14"/>
    <w:rsid w:val="00DD25B9"/>
    <w:rsid w:val="00DD2DDC"/>
    <w:rsid w:val="00DD2F3B"/>
    <w:rsid w:val="00DD35EE"/>
    <w:rsid w:val="00DD3770"/>
    <w:rsid w:val="00DD39B8"/>
    <w:rsid w:val="00DD3D6F"/>
    <w:rsid w:val="00DD3F70"/>
    <w:rsid w:val="00DD43D0"/>
    <w:rsid w:val="00DD4B3A"/>
    <w:rsid w:val="00DD4D5B"/>
    <w:rsid w:val="00DD56A3"/>
    <w:rsid w:val="00DD5CB8"/>
    <w:rsid w:val="00DD5D59"/>
    <w:rsid w:val="00DD6071"/>
    <w:rsid w:val="00DD63A9"/>
    <w:rsid w:val="00DD63DD"/>
    <w:rsid w:val="00DD645E"/>
    <w:rsid w:val="00DD6787"/>
    <w:rsid w:val="00DD6836"/>
    <w:rsid w:val="00DD6C4A"/>
    <w:rsid w:val="00DD6F4C"/>
    <w:rsid w:val="00DD73E6"/>
    <w:rsid w:val="00DD79D0"/>
    <w:rsid w:val="00DE027E"/>
    <w:rsid w:val="00DE173B"/>
    <w:rsid w:val="00DE31E8"/>
    <w:rsid w:val="00DE327C"/>
    <w:rsid w:val="00DE3456"/>
    <w:rsid w:val="00DE356F"/>
    <w:rsid w:val="00DE3791"/>
    <w:rsid w:val="00DE3A46"/>
    <w:rsid w:val="00DE3B8F"/>
    <w:rsid w:val="00DE40FE"/>
    <w:rsid w:val="00DE4144"/>
    <w:rsid w:val="00DE4C81"/>
    <w:rsid w:val="00DE51AC"/>
    <w:rsid w:val="00DE521B"/>
    <w:rsid w:val="00DE5700"/>
    <w:rsid w:val="00DE59EC"/>
    <w:rsid w:val="00DE5A67"/>
    <w:rsid w:val="00DE5B84"/>
    <w:rsid w:val="00DE5B9E"/>
    <w:rsid w:val="00DE6164"/>
    <w:rsid w:val="00DE77E5"/>
    <w:rsid w:val="00DE7824"/>
    <w:rsid w:val="00DE7F70"/>
    <w:rsid w:val="00DF012D"/>
    <w:rsid w:val="00DF059B"/>
    <w:rsid w:val="00DF086A"/>
    <w:rsid w:val="00DF0879"/>
    <w:rsid w:val="00DF09A8"/>
    <w:rsid w:val="00DF0C6A"/>
    <w:rsid w:val="00DF11E3"/>
    <w:rsid w:val="00DF16B0"/>
    <w:rsid w:val="00DF1BFC"/>
    <w:rsid w:val="00DF1DCC"/>
    <w:rsid w:val="00DF2733"/>
    <w:rsid w:val="00DF2AA8"/>
    <w:rsid w:val="00DF2AEB"/>
    <w:rsid w:val="00DF2CD7"/>
    <w:rsid w:val="00DF2FC3"/>
    <w:rsid w:val="00DF308A"/>
    <w:rsid w:val="00DF3427"/>
    <w:rsid w:val="00DF38C5"/>
    <w:rsid w:val="00DF4698"/>
    <w:rsid w:val="00DF4777"/>
    <w:rsid w:val="00DF4BC2"/>
    <w:rsid w:val="00DF4CB0"/>
    <w:rsid w:val="00DF4FEF"/>
    <w:rsid w:val="00DF5110"/>
    <w:rsid w:val="00DF516E"/>
    <w:rsid w:val="00DF5AD7"/>
    <w:rsid w:val="00DF628C"/>
    <w:rsid w:val="00DF6390"/>
    <w:rsid w:val="00DF6BEF"/>
    <w:rsid w:val="00DF6CDC"/>
    <w:rsid w:val="00DF72D4"/>
    <w:rsid w:val="00DF72E4"/>
    <w:rsid w:val="00DF74E8"/>
    <w:rsid w:val="00DF779E"/>
    <w:rsid w:val="00E00450"/>
    <w:rsid w:val="00E00CEE"/>
    <w:rsid w:val="00E00F17"/>
    <w:rsid w:val="00E02188"/>
    <w:rsid w:val="00E02610"/>
    <w:rsid w:val="00E02C72"/>
    <w:rsid w:val="00E031A8"/>
    <w:rsid w:val="00E039C2"/>
    <w:rsid w:val="00E040F8"/>
    <w:rsid w:val="00E0525F"/>
    <w:rsid w:val="00E05F46"/>
    <w:rsid w:val="00E060C0"/>
    <w:rsid w:val="00E0655A"/>
    <w:rsid w:val="00E06723"/>
    <w:rsid w:val="00E06973"/>
    <w:rsid w:val="00E06C0A"/>
    <w:rsid w:val="00E07695"/>
    <w:rsid w:val="00E07D8A"/>
    <w:rsid w:val="00E10529"/>
    <w:rsid w:val="00E10643"/>
    <w:rsid w:val="00E10BCA"/>
    <w:rsid w:val="00E11042"/>
    <w:rsid w:val="00E11D71"/>
    <w:rsid w:val="00E1249C"/>
    <w:rsid w:val="00E12591"/>
    <w:rsid w:val="00E12A07"/>
    <w:rsid w:val="00E12F2F"/>
    <w:rsid w:val="00E142FE"/>
    <w:rsid w:val="00E147BB"/>
    <w:rsid w:val="00E14BE7"/>
    <w:rsid w:val="00E151BA"/>
    <w:rsid w:val="00E15329"/>
    <w:rsid w:val="00E1571A"/>
    <w:rsid w:val="00E16307"/>
    <w:rsid w:val="00E16382"/>
    <w:rsid w:val="00E1655E"/>
    <w:rsid w:val="00E16FF8"/>
    <w:rsid w:val="00E17227"/>
    <w:rsid w:val="00E1790C"/>
    <w:rsid w:val="00E17C5A"/>
    <w:rsid w:val="00E17D3C"/>
    <w:rsid w:val="00E17FBA"/>
    <w:rsid w:val="00E17FCE"/>
    <w:rsid w:val="00E20169"/>
    <w:rsid w:val="00E205E9"/>
    <w:rsid w:val="00E207F9"/>
    <w:rsid w:val="00E21229"/>
    <w:rsid w:val="00E21315"/>
    <w:rsid w:val="00E228B3"/>
    <w:rsid w:val="00E229E6"/>
    <w:rsid w:val="00E22B61"/>
    <w:rsid w:val="00E2368E"/>
    <w:rsid w:val="00E23F4D"/>
    <w:rsid w:val="00E240B5"/>
    <w:rsid w:val="00E24294"/>
    <w:rsid w:val="00E2433C"/>
    <w:rsid w:val="00E24D2A"/>
    <w:rsid w:val="00E24E4F"/>
    <w:rsid w:val="00E24F0C"/>
    <w:rsid w:val="00E250F2"/>
    <w:rsid w:val="00E2512E"/>
    <w:rsid w:val="00E25700"/>
    <w:rsid w:val="00E263BC"/>
    <w:rsid w:val="00E26569"/>
    <w:rsid w:val="00E265BD"/>
    <w:rsid w:val="00E26773"/>
    <w:rsid w:val="00E26915"/>
    <w:rsid w:val="00E2762A"/>
    <w:rsid w:val="00E278EC"/>
    <w:rsid w:val="00E279F5"/>
    <w:rsid w:val="00E27AE1"/>
    <w:rsid w:val="00E3022E"/>
    <w:rsid w:val="00E306B1"/>
    <w:rsid w:val="00E3136B"/>
    <w:rsid w:val="00E313A3"/>
    <w:rsid w:val="00E318BC"/>
    <w:rsid w:val="00E32141"/>
    <w:rsid w:val="00E321C7"/>
    <w:rsid w:val="00E323D6"/>
    <w:rsid w:val="00E32585"/>
    <w:rsid w:val="00E32A31"/>
    <w:rsid w:val="00E32FBC"/>
    <w:rsid w:val="00E331A2"/>
    <w:rsid w:val="00E33750"/>
    <w:rsid w:val="00E34105"/>
    <w:rsid w:val="00E34991"/>
    <w:rsid w:val="00E34DA7"/>
    <w:rsid w:val="00E34EDA"/>
    <w:rsid w:val="00E3573A"/>
    <w:rsid w:val="00E360B7"/>
    <w:rsid w:val="00E36430"/>
    <w:rsid w:val="00E37302"/>
    <w:rsid w:val="00E37746"/>
    <w:rsid w:val="00E37A8D"/>
    <w:rsid w:val="00E37B62"/>
    <w:rsid w:val="00E400ED"/>
    <w:rsid w:val="00E41062"/>
    <w:rsid w:val="00E41A5C"/>
    <w:rsid w:val="00E41D55"/>
    <w:rsid w:val="00E41FB5"/>
    <w:rsid w:val="00E434C1"/>
    <w:rsid w:val="00E43C8F"/>
    <w:rsid w:val="00E43D1D"/>
    <w:rsid w:val="00E4490C"/>
    <w:rsid w:val="00E449DD"/>
    <w:rsid w:val="00E44AB6"/>
    <w:rsid w:val="00E44B31"/>
    <w:rsid w:val="00E454D9"/>
    <w:rsid w:val="00E45919"/>
    <w:rsid w:val="00E45EB8"/>
    <w:rsid w:val="00E46258"/>
    <w:rsid w:val="00E46482"/>
    <w:rsid w:val="00E467A6"/>
    <w:rsid w:val="00E46D0E"/>
    <w:rsid w:val="00E4721A"/>
    <w:rsid w:val="00E47A63"/>
    <w:rsid w:val="00E47BD3"/>
    <w:rsid w:val="00E50BAD"/>
    <w:rsid w:val="00E50C8B"/>
    <w:rsid w:val="00E510CE"/>
    <w:rsid w:val="00E51350"/>
    <w:rsid w:val="00E51461"/>
    <w:rsid w:val="00E51518"/>
    <w:rsid w:val="00E51543"/>
    <w:rsid w:val="00E51915"/>
    <w:rsid w:val="00E51A52"/>
    <w:rsid w:val="00E52931"/>
    <w:rsid w:val="00E53768"/>
    <w:rsid w:val="00E53FD7"/>
    <w:rsid w:val="00E54141"/>
    <w:rsid w:val="00E55AAB"/>
    <w:rsid w:val="00E55B1D"/>
    <w:rsid w:val="00E55D8A"/>
    <w:rsid w:val="00E561C6"/>
    <w:rsid w:val="00E56B10"/>
    <w:rsid w:val="00E571B0"/>
    <w:rsid w:val="00E572B0"/>
    <w:rsid w:val="00E57DF7"/>
    <w:rsid w:val="00E57FC8"/>
    <w:rsid w:val="00E6048C"/>
    <w:rsid w:val="00E605B9"/>
    <w:rsid w:val="00E60D47"/>
    <w:rsid w:val="00E61042"/>
    <w:rsid w:val="00E61407"/>
    <w:rsid w:val="00E61543"/>
    <w:rsid w:val="00E61E0B"/>
    <w:rsid w:val="00E62296"/>
    <w:rsid w:val="00E627E7"/>
    <w:rsid w:val="00E6285D"/>
    <w:rsid w:val="00E6326A"/>
    <w:rsid w:val="00E636C8"/>
    <w:rsid w:val="00E63ADC"/>
    <w:rsid w:val="00E63E6F"/>
    <w:rsid w:val="00E6462C"/>
    <w:rsid w:val="00E646DE"/>
    <w:rsid w:val="00E64968"/>
    <w:rsid w:val="00E65044"/>
    <w:rsid w:val="00E65190"/>
    <w:rsid w:val="00E65589"/>
    <w:rsid w:val="00E666CC"/>
    <w:rsid w:val="00E66733"/>
    <w:rsid w:val="00E66B6C"/>
    <w:rsid w:val="00E66C9F"/>
    <w:rsid w:val="00E67FE3"/>
    <w:rsid w:val="00E7004D"/>
    <w:rsid w:val="00E70290"/>
    <w:rsid w:val="00E706C4"/>
    <w:rsid w:val="00E709AB"/>
    <w:rsid w:val="00E70B36"/>
    <w:rsid w:val="00E711F9"/>
    <w:rsid w:val="00E7187A"/>
    <w:rsid w:val="00E719B8"/>
    <w:rsid w:val="00E71A37"/>
    <w:rsid w:val="00E73B0C"/>
    <w:rsid w:val="00E73C44"/>
    <w:rsid w:val="00E74744"/>
    <w:rsid w:val="00E7479A"/>
    <w:rsid w:val="00E75183"/>
    <w:rsid w:val="00E75707"/>
    <w:rsid w:val="00E75D4C"/>
    <w:rsid w:val="00E75F55"/>
    <w:rsid w:val="00E762C6"/>
    <w:rsid w:val="00E76369"/>
    <w:rsid w:val="00E76410"/>
    <w:rsid w:val="00E7654F"/>
    <w:rsid w:val="00E767A7"/>
    <w:rsid w:val="00E76F49"/>
    <w:rsid w:val="00E7719D"/>
    <w:rsid w:val="00E778F2"/>
    <w:rsid w:val="00E77CF8"/>
    <w:rsid w:val="00E77DC6"/>
    <w:rsid w:val="00E77F9A"/>
    <w:rsid w:val="00E80181"/>
    <w:rsid w:val="00E80347"/>
    <w:rsid w:val="00E8068F"/>
    <w:rsid w:val="00E80B86"/>
    <w:rsid w:val="00E80C9A"/>
    <w:rsid w:val="00E8106F"/>
    <w:rsid w:val="00E8133F"/>
    <w:rsid w:val="00E814A0"/>
    <w:rsid w:val="00E81C17"/>
    <w:rsid w:val="00E826AF"/>
    <w:rsid w:val="00E82B2A"/>
    <w:rsid w:val="00E82B2E"/>
    <w:rsid w:val="00E830AE"/>
    <w:rsid w:val="00E832B4"/>
    <w:rsid w:val="00E835E7"/>
    <w:rsid w:val="00E83F18"/>
    <w:rsid w:val="00E84682"/>
    <w:rsid w:val="00E8470B"/>
    <w:rsid w:val="00E84A8F"/>
    <w:rsid w:val="00E84CDC"/>
    <w:rsid w:val="00E84D08"/>
    <w:rsid w:val="00E850A3"/>
    <w:rsid w:val="00E85393"/>
    <w:rsid w:val="00E85704"/>
    <w:rsid w:val="00E86EAF"/>
    <w:rsid w:val="00E87D16"/>
    <w:rsid w:val="00E87FC3"/>
    <w:rsid w:val="00E9038F"/>
    <w:rsid w:val="00E90629"/>
    <w:rsid w:val="00E90D7D"/>
    <w:rsid w:val="00E915EE"/>
    <w:rsid w:val="00E91933"/>
    <w:rsid w:val="00E92328"/>
    <w:rsid w:val="00E92411"/>
    <w:rsid w:val="00E924CF"/>
    <w:rsid w:val="00E929B0"/>
    <w:rsid w:val="00E92C20"/>
    <w:rsid w:val="00E92F0F"/>
    <w:rsid w:val="00E93728"/>
    <w:rsid w:val="00E93755"/>
    <w:rsid w:val="00E937EB"/>
    <w:rsid w:val="00E93939"/>
    <w:rsid w:val="00E93A39"/>
    <w:rsid w:val="00E93B4C"/>
    <w:rsid w:val="00E94965"/>
    <w:rsid w:val="00E949FD"/>
    <w:rsid w:val="00E94AD1"/>
    <w:rsid w:val="00E94F6B"/>
    <w:rsid w:val="00E95477"/>
    <w:rsid w:val="00E962F8"/>
    <w:rsid w:val="00E96820"/>
    <w:rsid w:val="00E96D54"/>
    <w:rsid w:val="00E96DAC"/>
    <w:rsid w:val="00E97321"/>
    <w:rsid w:val="00EA153A"/>
    <w:rsid w:val="00EA23F4"/>
    <w:rsid w:val="00EA2697"/>
    <w:rsid w:val="00EA2B7A"/>
    <w:rsid w:val="00EA2F12"/>
    <w:rsid w:val="00EA3900"/>
    <w:rsid w:val="00EA3BA8"/>
    <w:rsid w:val="00EA4373"/>
    <w:rsid w:val="00EA459C"/>
    <w:rsid w:val="00EA4E66"/>
    <w:rsid w:val="00EA4F03"/>
    <w:rsid w:val="00EA5343"/>
    <w:rsid w:val="00EA5928"/>
    <w:rsid w:val="00EA661F"/>
    <w:rsid w:val="00EA7AE3"/>
    <w:rsid w:val="00EA7AF6"/>
    <w:rsid w:val="00EB0279"/>
    <w:rsid w:val="00EB0869"/>
    <w:rsid w:val="00EB0AAA"/>
    <w:rsid w:val="00EB1225"/>
    <w:rsid w:val="00EB1338"/>
    <w:rsid w:val="00EB1549"/>
    <w:rsid w:val="00EB1A9A"/>
    <w:rsid w:val="00EB1AC4"/>
    <w:rsid w:val="00EB2C0C"/>
    <w:rsid w:val="00EB2FDC"/>
    <w:rsid w:val="00EB3111"/>
    <w:rsid w:val="00EB36C9"/>
    <w:rsid w:val="00EB37A3"/>
    <w:rsid w:val="00EB397F"/>
    <w:rsid w:val="00EB3C52"/>
    <w:rsid w:val="00EB47AA"/>
    <w:rsid w:val="00EB4BEF"/>
    <w:rsid w:val="00EB4BFA"/>
    <w:rsid w:val="00EB4D13"/>
    <w:rsid w:val="00EB4F49"/>
    <w:rsid w:val="00EB5253"/>
    <w:rsid w:val="00EB5791"/>
    <w:rsid w:val="00EB595A"/>
    <w:rsid w:val="00EB5A47"/>
    <w:rsid w:val="00EB5B1F"/>
    <w:rsid w:val="00EB644D"/>
    <w:rsid w:val="00EB6883"/>
    <w:rsid w:val="00EB6A76"/>
    <w:rsid w:val="00EB6EDA"/>
    <w:rsid w:val="00EB7076"/>
    <w:rsid w:val="00EB7626"/>
    <w:rsid w:val="00EB7E63"/>
    <w:rsid w:val="00EC0061"/>
    <w:rsid w:val="00EC03D1"/>
    <w:rsid w:val="00EC04A4"/>
    <w:rsid w:val="00EC16DE"/>
    <w:rsid w:val="00EC18C0"/>
    <w:rsid w:val="00EC19C4"/>
    <w:rsid w:val="00EC1BA2"/>
    <w:rsid w:val="00EC1CE3"/>
    <w:rsid w:val="00EC1E8C"/>
    <w:rsid w:val="00EC1F1E"/>
    <w:rsid w:val="00EC265A"/>
    <w:rsid w:val="00EC2826"/>
    <w:rsid w:val="00EC289F"/>
    <w:rsid w:val="00EC3114"/>
    <w:rsid w:val="00EC3316"/>
    <w:rsid w:val="00EC4948"/>
    <w:rsid w:val="00EC4A64"/>
    <w:rsid w:val="00EC5933"/>
    <w:rsid w:val="00EC63B5"/>
    <w:rsid w:val="00EC6CCD"/>
    <w:rsid w:val="00EC7170"/>
    <w:rsid w:val="00EC7177"/>
    <w:rsid w:val="00EC76F7"/>
    <w:rsid w:val="00ED0040"/>
    <w:rsid w:val="00ED0803"/>
    <w:rsid w:val="00ED0ACB"/>
    <w:rsid w:val="00ED0DEA"/>
    <w:rsid w:val="00ED0E76"/>
    <w:rsid w:val="00ED1966"/>
    <w:rsid w:val="00ED19A9"/>
    <w:rsid w:val="00ED2991"/>
    <w:rsid w:val="00ED38CF"/>
    <w:rsid w:val="00ED3EDE"/>
    <w:rsid w:val="00ED44C2"/>
    <w:rsid w:val="00ED5218"/>
    <w:rsid w:val="00ED59A1"/>
    <w:rsid w:val="00ED5C4B"/>
    <w:rsid w:val="00ED6749"/>
    <w:rsid w:val="00ED6955"/>
    <w:rsid w:val="00ED738E"/>
    <w:rsid w:val="00EE0632"/>
    <w:rsid w:val="00EE0AE8"/>
    <w:rsid w:val="00EE0D68"/>
    <w:rsid w:val="00EE0DD3"/>
    <w:rsid w:val="00EE10A4"/>
    <w:rsid w:val="00EE11AD"/>
    <w:rsid w:val="00EE16CB"/>
    <w:rsid w:val="00EE18EC"/>
    <w:rsid w:val="00EE35F9"/>
    <w:rsid w:val="00EE3B8A"/>
    <w:rsid w:val="00EE4175"/>
    <w:rsid w:val="00EE4A67"/>
    <w:rsid w:val="00EE4E73"/>
    <w:rsid w:val="00EE54FA"/>
    <w:rsid w:val="00EE5B91"/>
    <w:rsid w:val="00EE6179"/>
    <w:rsid w:val="00EE6A18"/>
    <w:rsid w:val="00EE6AB2"/>
    <w:rsid w:val="00EE6B87"/>
    <w:rsid w:val="00EE6D5A"/>
    <w:rsid w:val="00EE712F"/>
    <w:rsid w:val="00EE737E"/>
    <w:rsid w:val="00EE751D"/>
    <w:rsid w:val="00EE7D17"/>
    <w:rsid w:val="00EF04B8"/>
    <w:rsid w:val="00EF1845"/>
    <w:rsid w:val="00EF1D7F"/>
    <w:rsid w:val="00EF1D96"/>
    <w:rsid w:val="00EF2FEA"/>
    <w:rsid w:val="00EF303C"/>
    <w:rsid w:val="00EF3221"/>
    <w:rsid w:val="00EF38BD"/>
    <w:rsid w:val="00EF4310"/>
    <w:rsid w:val="00EF436D"/>
    <w:rsid w:val="00EF48C7"/>
    <w:rsid w:val="00EF6A45"/>
    <w:rsid w:val="00EF7594"/>
    <w:rsid w:val="00EF790E"/>
    <w:rsid w:val="00EF7991"/>
    <w:rsid w:val="00F00159"/>
    <w:rsid w:val="00F001C1"/>
    <w:rsid w:val="00F0066C"/>
    <w:rsid w:val="00F00B53"/>
    <w:rsid w:val="00F00C09"/>
    <w:rsid w:val="00F00E90"/>
    <w:rsid w:val="00F01187"/>
    <w:rsid w:val="00F019DD"/>
    <w:rsid w:val="00F022EC"/>
    <w:rsid w:val="00F026E3"/>
    <w:rsid w:val="00F027AD"/>
    <w:rsid w:val="00F02D07"/>
    <w:rsid w:val="00F02E57"/>
    <w:rsid w:val="00F02F93"/>
    <w:rsid w:val="00F03753"/>
    <w:rsid w:val="00F0378E"/>
    <w:rsid w:val="00F03EAD"/>
    <w:rsid w:val="00F04164"/>
    <w:rsid w:val="00F0427C"/>
    <w:rsid w:val="00F04833"/>
    <w:rsid w:val="00F04983"/>
    <w:rsid w:val="00F04D53"/>
    <w:rsid w:val="00F05557"/>
    <w:rsid w:val="00F05996"/>
    <w:rsid w:val="00F05A19"/>
    <w:rsid w:val="00F05AA5"/>
    <w:rsid w:val="00F064F9"/>
    <w:rsid w:val="00F071C6"/>
    <w:rsid w:val="00F07587"/>
    <w:rsid w:val="00F076DE"/>
    <w:rsid w:val="00F07842"/>
    <w:rsid w:val="00F07EBC"/>
    <w:rsid w:val="00F102D6"/>
    <w:rsid w:val="00F10972"/>
    <w:rsid w:val="00F10E94"/>
    <w:rsid w:val="00F112F1"/>
    <w:rsid w:val="00F117C2"/>
    <w:rsid w:val="00F123AB"/>
    <w:rsid w:val="00F123DA"/>
    <w:rsid w:val="00F125DC"/>
    <w:rsid w:val="00F126B1"/>
    <w:rsid w:val="00F12A41"/>
    <w:rsid w:val="00F13941"/>
    <w:rsid w:val="00F13C09"/>
    <w:rsid w:val="00F14405"/>
    <w:rsid w:val="00F1445F"/>
    <w:rsid w:val="00F145DF"/>
    <w:rsid w:val="00F14F1F"/>
    <w:rsid w:val="00F1521E"/>
    <w:rsid w:val="00F15557"/>
    <w:rsid w:val="00F15AEB"/>
    <w:rsid w:val="00F16C2E"/>
    <w:rsid w:val="00F16EF0"/>
    <w:rsid w:val="00F1747D"/>
    <w:rsid w:val="00F176B7"/>
    <w:rsid w:val="00F17779"/>
    <w:rsid w:val="00F17D32"/>
    <w:rsid w:val="00F20579"/>
    <w:rsid w:val="00F20859"/>
    <w:rsid w:val="00F20E2E"/>
    <w:rsid w:val="00F20F66"/>
    <w:rsid w:val="00F21940"/>
    <w:rsid w:val="00F21D8C"/>
    <w:rsid w:val="00F220E0"/>
    <w:rsid w:val="00F2286E"/>
    <w:rsid w:val="00F22D00"/>
    <w:rsid w:val="00F237F2"/>
    <w:rsid w:val="00F23CF7"/>
    <w:rsid w:val="00F2403B"/>
    <w:rsid w:val="00F2460C"/>
    <w:rsid w:val="00F24E24"/>
    <w:rsid w:val="00F251D8"/>
    <w:rsid w:val="00F25346"/>
    <w:rsid w:val="00F253D2"/>
    <w:rsid w:val="00F25463"/>
    <w:rsid w:val="00F25C21"/>
    <w:rsid w:val="00F26065"/>
    <w:rsid w:val="00F2622C"/>
    <w:rsid w:val="00F270C3"/>
    <w:rsid w:val="00F2757C"/>
    <w:rsid w:val="00F275FA"/>
    <w:rsid w:val="00F2798A"/>
    <w:rsid w:val="00F30417"/>
    <w:rsid w:val="00F30BF5"/>
    <w:rsid w:val="00F30DC9"/>
    <w:rsid w:val="00F311D4"/>
    <w:rsid w:val="00F314B5"/>
    <w:rsid w:val="00F315FA"/>
    <w:rsid w:val="00F316DF"/>
    <w:rsid w:val="00F31D5B"/>
    <w:rsid w:val="00F31E61"/>
    <w:rsid w:val="00F31FCE"/>
    <w:rsid w:val="00F32807"/>
    <w:rsid w:val="00F32899"/>
    <w:rsid w:val="00F32B51"/>
    <w:rsid w:val="00F3372A"/>
    <w:rsid w:val="00F33F03"/>
    <w:rsid w:val="00F341BA"/>
    <w:rsid w:val="00F34378"/>
    <w:rsid w:val="00F34480"/>
    <w:rsid w:val="00F34626"/>
    <w:rsid w:val="00F3510C"/>
    <w:rsid w:val="00F352E9"/>
    <w:rsid w:val="00F35F8B"/>
    <w:rsid w:val="00F36187"/>
    <w:rsid w:val="00F362F6"/>
    <w:rsid w:val="00F366C7"/>
    <w:rsid w:val="00F367AF"/>
    <w:rsid w:val="00F367CA"/>
    <w:rsid w:val="00F369FB"/>
    <w:rsid w:val="00F3736F"/>
    <w:rsid w:val="00F40715"/>
    <w:rsid w:val="00F4087C"/>
    <w:rsid w:val="00F4110E"/>
    <w:rsid w:val="00F4122F"/>
    <w:rsid w:val="00F4129E"/>
    <w:rsid w:val="00F41311"/>
    <w:rsid w:val="00F41BD7"/>
    <w:rsid w:val="00F41C1F"/>
    <w:rsid w:val="00F4258B"/>
    <w:rsid w:val="00F42947"/>
    <w:rsid w:val="00F42C97"/>
    <w:rsid w:val="00F42E38"/>
    <w:rsid w:val="00F42FB5"/>
    <w:rsid w:val="00F4365A"/>
    <w:rsid w:val="00F43E9B"/>
    <w:rsid w:val="00F44C6C"/>
    <w:rsid w:val="00F44E77"/>
    <w:rsid w:val="00F45A96"/>
    <w:rsid w:val="00F45ACC"/>
    <w:rsid w:val="00F467F7"/>
    <w:rsid w:val="00F47585"/>
    <w:rsid w:val="00F47E1E"/>
    <w:rsid w:val="00F500DA"/>
    <w:rsid w:val="00F50578"/>
    <w:rsid w:val="00F50965"/>
    <w:rsid w:val="00F50CCD"/>
    <w:rsid w:val="00F50FC2"/>
    <w:rsid w:val="00F51C2D"/>
    <w:rsid w:val="00F521BF"/>
    <w:rsid w:val="00F52868"/>
    <w:rsid w:val="00F52BF1"/>
    <w:rsid w:val="00F53524"/>
    <w:rsid w:val="00F53999"/>
    <w:rsid w:val="00F53BE5"/>
    <w:rsid w:val="00F541E4"/>
    <w:rsid w:val="00F5468E"/>
    <w:rsid w:val="00F55954"/>
    <w:rsid w:val="00F55CB3"/>
    <w:rsid w:val="00F5689C"/>
    <w:rsid w:val="00F56C09"/>
    <w:rsid w:val="00F56EBE"/>
    <w:rsid w:val="00F60493"/>
    <w:rsid w:val="00F60723"/>
    <w:rsid w:val="00F60920"/>
    <w:rsid w:val="00F61364"/>
    <w:rsid w:val="00F617AA"/>
    <w:rsid w:val="00F61A39"/>
    <w:rsid w:val="00F61FAC"/>
    <w:rsid w:val="00F62921"/>
    <w:rsid w:val="00F62D34"/>
    <w:rsid w:val="00F62DE2"/>
    <w:rsid w:val="00F62E5E"/>
    <w:rsid w:val="00F63812"/>
    <w:rsid w:val="00F64357"/>
    <w:rsid w:val="00F64787"/>
    <w:rsid w:val="00F64EDB"/>
    <w:rsid w:val="00F65991"/>
    <w:rsid w:val="00F660E2"/>
    <w:rsid w:val="00F663D9"/>
    <w:rsid w:val="00F6658B"/>
    <w:rsid w:val="00F6663B"/>
    <w:rsid w:val="00F66FF6"/>
    <w:rsid w:val="00F6729E"/>
    <w:rsid w:val="00F6747A"/>
    <w:rsid w:val="00F70006"/>
    <w:rsid w:val="00F70868"/>
    <w:rsid w:val="00F71865"/>
    <w:rsid w:val="00F71D8E"/>
    <w:rsid w:val="00F72203"/>
    <w:rsid w:val="00F728C0"/>
    <w:rsid w:val="00F72C62"/>
    <w:rsid w:val="00F72DCF"/>
    <w:rsid w:val="00F72EE2"/>
    <w:rsid w:val="00F73588"/>
    <w:rsid w:val="00F73619"/>
    <w:rsid w:val="00F74859"/>
    <w:rsid w:val="00F749EC"/>
    <w:rsid w:val="00F74A54"/>
    <w:rsid w:val="00F74B5E"/>
    <w:rsid w:val="00F75AD2"/>
    <w:rsid w:val="00F75DC1"/>
    <w:rsid w:val="00F76DC2"/>
    <w:rsid w:val="00F77167"/>
    <w:rsid w:val="00F80204"/>
    <w:rsid w:val="00F80723"/>
    <w:rsid w:val="00F80887"/>
    <w:rsid w:val="00F81119"/>
    <w:rsid w:val="00F8141B"/>
    <w:rsid w:val="00F81C53"/>
    <w:rsid w:val="00F81FA0"/>
    <w:rsid w:val="00F82090"/>
    <w:rsid w:val="00F820E8"/>
    <w:rsid w:val="00F82737"/>
    <w:rsid w:val="00F82C50"/>
    <w:rsid w:val="00F838C9"/>
    <w:rsid w:val="00F839F6"/>
    <w:rsid w:val="00F83F9E"/>
    <w:rsid w:val="00F84051"/>
    <w:rsid w:val="00F840E1"/>
    <w:rsid w:val="00F8416D"/>
    <w:rsid w:val="00F8463D"/>
    <w:rsid w:val="00F84B72"/>
    <w:rsid w:val="00F85233"/>
    <w:rsid w:val="00F852B2"/>
    <w:rsid w:val="00F85A65"/>
    <w:rsid w:val="00F85B2C"/>
    <w:rsid w:val="00F85B64"/>
    <w:rsid w:val="00F87011"/>
    <w:rsid w:val="00F87AD3"/>
    <w:rsid w:val="00F87E4B"/>
    <w:rsid w:val="00F87EE7"/>
    <w:rsid w:val="00F90756"/>
    <w:rsid w:val="00F90ACB"/>
    <w:rsid w:val="00F915FC"/>
    <w:rsid w:val="00F91D33"/>
    <w:rsid w:val="00F92774"/>
    <w:rsid w:val="00F92ECE"/>
    <w:rsid w:val="00F9363F"/>
    <w:rsid w:val="00F93ACE"/>
    <w:rsid w:val="00F94049"/>
    <w:rsid w:val="00F944A2"/>
    <w:rsid w:val="00F94C9A"/>
    <w:rsid w:val="00F94CBD"/>
    <w:rsid w:val="00F953C6"/>
    <w:rsid w:val="00F95411"/>
    <w:rsid w:val="00F9566E"/>
    <w:rsid w:val="00F95B95"/>
    <w:rsid w:val="00F963D7"/>
    <w:rsid w:val="00F963F3"/>
    <w:rsid w:val="00F96C7D"/>
    <w:rsid w:val="00F96D06"/>
    <w:rsid w:val="00F976CC"/>
    <w:rsid w:val="00F97731"/>
    <w:rsid w:val="00F97944"/>
    <w:rsid w:val="00FA0D2A"/>
    <w:rsid w:val="00FA0EC3"/>
    <w:rsid w:val="00FA1646"/>
    <w:rsid w:val="00FA1DCC"/>
    <w:rsid w:val="00FA2416"/>
    <w:rsid w:val="00FA2543"/>
    <w:rsid w:val="00FA2823"/>
    <w:rsid w:val="00FA2F69"/>
    <w:rsid w:val="00FA324A"/>
    <w:rsid w:val="00FA33FA"/>
    <w:rsid w:val="00FA36B0"/>
    <w:rsid w:val="00FA38F0"/>
    <w:rsid w:val="00FA3B09"/>
    <w:rsid w:val="00FA3C90"/>
    <w:rsid w:val="00FA476F"/>
    <w:rsid w:val="00FA4D58"/>
    <w:rsid w:val="00FA4EB5"/>
    <w:rsid w:val="00FA4F02"/>
    <w:rsid w:val="00FA513F"/>
    <w:rsid w:val="00FA5199"/>
    <w:rsid w:val="00FA564E"/>
    <w:rsid w:val="00FA5AB4"/>
    <w:rsid w:val="00FA5BCB"/>
    <w:rsid w:val="00FA637E"/>
    <w:rsid w:val="00FA681C"/>
    <w:rsid w:val="00FA6BE0"/>
    <w:rsid w:val="00FA6CE3"/>
    <w:rsid w:val="00FA6E3F"/>
    <w:rsid w:val="00FA7C90"/>
    <w:rsid w:val="00FA7E56"/>
    <w:rsid w:val="00FB00C9"/>
    <w:rsid w:val="00FB01C7"/>
    <w:rsid w:val="00FB03B5"/>
    <w:rsid w:val="00FB0562"/>
    <w:rsid w:val="00FB06E0"/>
    <w:rsid w:val="00FB0775"/>
    <w:rsid w:val="00FB084B"/>
    <w:rsid w:val="00FB0C32"/>
    <w:rsid w:val="00FB0E87"/>
    <w:rsid w:val="00FB133A"/>
    <w:rsid w:val="00FB1886"/>
    <w:rsid w:val="00FB1923"/>
    <w:rsid w:val="00FB2B91"/>
    <w:rsid w:val="00FB2B99"/>
    <w:rsid w:val="00FB2F53"/>
    <w:rsid w:val="00FB3436"/>
    <w:rsid w:val="00FB37F6"/>
    <w:rsid w:val="00FB3AE4"/>
    <w:rsid w:val="00FB3ED3"/>
    <w:rsid w:val="00FB400D"/>
    <w:rsid w:val="00FB4167"/>
    <w:rsid w:val="00FB46D7"/>
    <w:rsid w:val="00FB4B09"/>
    <w:rsid w:val="00FB4B9C"/>
    <w:rsid w:val="00FB4C32"/>
    <w:rsid w:val="00FB4C6A"/>
    <w:rsid w:val="00FB5228"/>
    <w:rsid w:val="00FB5542"/>
    <w:rsid w:val="00FB643A"/>
    <w:rsid w:val="00FB6622"/>
    <w:rsid w:val="00FB6866"/>
    <w:rsid w:val="00FB6918"/>
    <w:rsid w:val="00FB6B30"/>
    <w:rsid w:val="00FB6B37"/>
    <w:rsid w:val="00FB7EB2"/>
    <w:rsid w:val="00FB7F54"/>
    <w:rsid w:val="00FC0309"/>
    <w:rsid w:val="00FC05E0"/>
    <w:rsid w:val="00FC08C3"/>
    <w:rsid w:val="00FC1025"/>
    <w:rsid w:val="00FC10AB"/>
    <w:rsid w:val="00FC1214"/>
    <w:rsid w:val="00FC165F"/>
    <w:rsid w:val="00FC19E0"/>
    <w:rsid w:val="00FC1CEA"/>
    <w:rsid w:val="00FC1DB0"/>
    <w:rsid w:val="00FC26BE"/>
    <w:rsid w:val="00FC27AF"/>
    <w:rsid w:val="00FC2D0E"/>
    <w:rsid w:val="00FC34B4"/>
    <w:rsid w:val="00FC35F1"/>
    <w:rsid w:val="00FC39DB"/>
    <w:rsid w:val="00FC3A9A"/>
    <w:rsid w:val="00FC3E5A"/>
    <w:rsid w:val="00FC488D"/>
    <w:rsid w:val="00FC50CD"/>
    <w:rsid w:val="00FC54C0"/>
    <w:rsid w:val="00FC6557"/>
    <w:rsid w:val="00FC6604"/>
    <w:rsid w:val="00FC67F7"/>
    <w:rsid w:val="00FC6A26"/>
    <w:rsid w:val="00FC6C36"/>
    <w:rsid w:val="00FC6E31"/>
    <w:rsid w:val="00FC6F38"/>
    <w:rsid w:val="00FC6F6A"/>
    <w:rsid w:val="00FC703D"/>
    <w:rsid w:val="00FC7245"/>
    <w:rsid w:val="00FC7426"/>
    <w:rsid w:val="00FC75B6"/>
    <w:rsid w:val="00FC7C0D"/>
    <w:rsid w:val="00FC7C4F"/>
    <w:rsid w:val="00FC7ECB"/>
    <w:rsid w:val="00FD0107"/>
    <w:rsid w:val="00FD02A4"/>
    <w:rsid w:val="00FD04BB"/>
    <w:rsid w:val="00FD0B47"/>
    <w:rsid w:val="00FD1490"/>
    <w:rsid w:val="00FD1BE0"/>
    <w:rsid w:val="00FD2EC3"/>
    <w:rsid w:val="00FD3495"/>
    <w:rsid w:val="00FD3BC6"/>
    <w:rsid w:val="00FD425B"/>
    <w:rsid w:val="00FD430A"/>
    <w:rsid w:val="00FD48A1"/>
    <w:rsid w:val="00FD4A11"/>
    <w:rsid w:val="00FD4E1E"/>
    <w:rsid w:val="00FD5277"/>
    <w:rsid w:val="00FD5413"/>
    <w:rsid w:val="00FD5D01"/>
    <w:rsid w:val="00FD5D3B"/>
    <w:rsid w:val="00FD624B"/>
    <w:rsid w:val="00FD6371"/>
    <w:rsid w:val="00FD6708"/>
    <w:rsid w:val="00FD717E"/>
    <w:rsid w:val="00FD7BB8"/>
    <w:rsid w:val="00FD7BE7"/>
    <w:rsid w:val="00FD7C85"/>
    <w:rsid w:val="00FE06DB"/>
    <w:rsid w:val="00FE0725"/>
    <w:rsid w:val="00FE08A4"/>
    <w:rsid w:val="00FE0F40"/>
    <w:rsid w:val="00FE112F"/>
    <w:rsid w:val="00FE1274"/>
    <w:rsid w:val="00FE131C"/>
    <w:rsid w:val="00FE13CA"/>
    <w:rsid w:val="00FE142D"/>
    <w:rsid w:val="00FE16BF"/>
    <w:rsid w:val="00FE1784"/>
    <w:rsid w:val="00FE18D3"/>
    <w:rsid w:val="00FE1AF4"/>
    <w:rsid w:val="00FE22BE"/>
    <w:rsid w:val="00FE3D94"/>
    <w:rsid w:val="00FE4AA7"/>
    <w:rsid w:val="00FE54C1"/>
    <w:rsid w:val="00FE567C"/>
    <w:rsid w:val="00FE5EF4"/>
    <w:rsid w:val="00FE5F32"/>
    <w:rsid w:val="00FE6573"/>
    <w:rsid w:val="00FE6765"/>
    <w:rsid w:val="00FE676A"/>
    <w:rsid w:val="00FE6F49"/>
    <w:rsid w:val="00FE75BC"/>
    <w:rsid w:val="00FE7AB5"/>
    <w:rsid w:val="00FE7D37"/>
    <w:rsid w:val="00FE7EF2"/>
    <w:rsid w:val="00FF0848"/>
    <w:rsid w:val="00FF0BEC"/>
    <w:rsid w:val="00FF0C84"/>
    <w:rsid w:val="00FF0EBC"/>
    <w:rsid w:val="00FF0FD0"/>
    <w:rsid w:val="00FF112D"/>
    <w:rsid w:val="00FF139E"/>
    <w:rsid w:val="00FF1610"/>
    <w:rsid w:val="00FF1DA6"/>
    <w:rsid w:val="00FF2425"/>
    <w:rsid w:val="00FF2D03"/>
    <w:rsid w:val="00FF2F80"/>
    <w:rsid w:val="00FF3AA1"/>
    <w:rsid w:val="00FF4203"/>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77942B"/>
  <w15:chartTrackingRefBased/>
  <w15:docId w15:val="{169E6793-ED7B-4F9C-9E1F-0E408FD70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Alt+1,Alt+11,Alt+12,Alt+13,Heading 1 3GPP"/>
    <w:basedOn w:val="Normal"/>
    <w:next w:val="BodyText"/>
    <w:link w:val="Heading1Char"/>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qFormat/>
    <w:rsid w:val="00B87FBC"/>
    <w:pPr>
      <w:ind w:left="283" w:hanging="283"/>
    </w:pPr>
  </w:style>
  <w:style w:type="table" w:styleId="TableGrid">
    <w:name w:val="Table Grid"/>
    <w:basedOn w:val="TableNormal"/>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link w:val="CommentSubjectChar"/>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link w:val="DocumentMapChar"/>
    <w:qFormat/>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uiPriority w:val="39"/>
    <w:qFormat/>
    <w:rsid w:val="002138FA"/>
  </w:style>
  <w:style w:type="paragraph" w:styleId="ListParagraph">
    <w:name w:val="List Paragraph"/>
    <w:aliases w:val="- Bullets,목록 단락,Lista1,?? ??,?????,????"/>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Revision">
    <w:name w:val="Revision"/>
    <w:hidden/>
    <w:uiPriority w:val="99"/>
    <w:semiHidden/>
    <w:rsid w:val="00164AA5"/>
    <w:rPr>
      <w:rFonts w:eastAsia="Times New Roman"/>
      <w:szCs w:val="24"/>
      <w:lang w:eastAsia="en-US"/>
    </w:rPr>
  </w:style>
  <w:style w:type="paragraph" w:customStyle="1" w:styleId="Doc-text2">
    <w:name w:val="Doc-text2"/>
    <w:basedOn w:val="Normal"/>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ListParagraphChar">
    <w:name w:val="List Paragraph Char"/>
    <w:aliases w:val="- Bullets Char,목록 단락 Char,Lista1 Char,?? ?? Char,????? Char,???? Char"/>
    <w:link w:val="ListParagraph"/>
    <w:uiPriority w:val="34"/>
    <w:qFormat/>
    <w:locked/>
    <w:rsid w:val="008E1FE4"/>
    <w:rPr>
      <w:rFonts w:ascii="Calibri" w:hAnsi="Calibri"/>
      <w:kern w:val="2"/>
      <w:sz w:val="21"/>
      <w:szCs w:val="22"/>
    </w:rPr>
  </w:style>
  <w:style w:type="paragraph" w:customStyle="1" w:styleId="a">
    <w:name w:val="插图题注"/>
    <w:basedOn w:val="Normal"/>
    <w:rsid w:val="008E1FE4"/>
    <w:pPr>
      <w:spacing w:after="180"/>
    </w:pPr>
    <w:rPr>
      <w:rFonts w:eastAsia="宋体"/>
      <w:szCs w:val="20"/>
      <w:lang w:val="en-GB"/>
    </w:rPr>
  </w:style>
  <w:style w:type="paragraph" w:customStyle="1" w:styleId="a0">
    <w:name w:val="表格题注"/>
    <w:basedOn w:val="Normal"/>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Normal"/>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NormalWeb">
    <w:name w:val="Normal (Web)"/>
    <w:basedOn w:val="Normal"/>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Normal"/>
    <w:link w:val="ProposalChar"/>
    <w:qFormat/>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FollowedHyperlink">
    <w:name w:val="FollowedHyperlink"/>
    <w:semiHidden/>
    <w:unhideWhenUsed/>
    <w:rsid w:val="00DA2A9F"/>
    <w:rPr>
      <w:color w:val="800080"/>
      <w:u w:val="single"/>
    </w:rPr>
  </w:style>
  <w:style w:type="character" w:customStyle="1" w:styleId="1">
    <w:name w:val="题注 字符1"/>
    <w:rsid w:val="00E4490C"/>
    <w:rPr>
      <w:lang w:val="en-GB" w:eastAsia="en-US" w:bidi="ar-SA"/>
    </w:rPr>
  </w:style>
  <w:style w:type="character" w:customStyle="1" w:styleId="Heading2Char1">
    <w:name w:val="Heading 2 Char1"/>
    <w:aliases w:val="H2 Char1,h2 Char1,Head2A Char,2 Char,UNDERRUBRIK 1-2 Char,DO NOT USE_h2 Char,h21 Char,Heading 2 Char Char,H2 Char Char,h2 Char Char"/>
    <w:link w:val="Heading2"/>
    <w:qFormat/>
    <w:rsid w:val="00C8585D"/>
    <w:rPr>
      <w:rFonts w:ascii="Arial" w:eastAsia="MS Mincho" w:hAnsi="Arial" w:cs="Arial"/>
      <w:b/>
      <w:bCs/>
      <w:iCs/>
      <w:szCs w:val="28"/>
    </w:rPr>
  </w:style>
  <w:style w:type="paragraph" w:customStyle="1" w:styleId="CRCoverPage">
    <w:name w:val="CR Cover Page"/>
    <w:link w:val="CRCoverPageZchn"/>
    <w:rsid w:val="00A41C60"/>
    <w:pPr>
      <w:spacing w:after="120"/>
    </w:pPr>
    <w:rPr>
      <w:rFonts w:ascii="Arial" w:hAnsi="Arial"/>
      <w:lang w:val="en-GB" w:eastAsia="en-US"/>
    </w:rPr>
  </w:style>
  <w:style w:type="paragraph" w:customStyle="1" w:styleId="Agreement">
    <w:name w:val="Agreement"/>
    <w:basedOn w:val="Normal"/>
    <w:next w:val="Doc-text2"/>
    <w:uiPriority w:val="99"/>
    <w:qFormat/>
    <w:rsid w:val="00F05557"/>
    <w:pPr>
      <w:spacing w:before="60"/>
    </w:pPr>
    <w:rPr>
      <w:rFonts w:ascii="Arial" w:eastAsia="MS Mincho" w:hAnsi="Arial"/>
      <w:b/>
      <w:lang w:val="en-GB" w:eastAsia="en-GB"/>
    </w:rPr>
  </w:style>
  <w:style w:type="paragraph" w:customStyle="1" w:styleId="NO">
    <w:name w:val="NO"/>
    <w:basedOn w:val="Normal"/>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Normal"/>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0">
    <w:name w:val="样式1"/>
    <w:basedOn w:val="BodyText"/>
    <w:qFormat/>
    <w:rsid w:val="00F953C6"/>
    <w:pPr>
      <w:jc w:val="center"/>
    </w:pPr>
  </w:style>
  <w:style w:type="character" w:customStyle="1" w:styleId="CommentTextChar">
    <w:name w:val="Comment Text Char"/>
    <w:link w:val="CommentText"/>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2">
    <w:name w:val="列表段落 字符"/>
    <w:uiPriority w:val="34"/>
    <w:rsid w:val="00BD0467"/>
    <w:rPr>
      <w:rFonts w:eastAsia="MS Mincho"/>
      <w:lang w:val="en-GB" w:eastAsia="en-US"/>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2">
    <w:name w:val="无列表1"/>
    <w:next w:val="NoList"/>
    <w:uiPriority w:val="99"/>
    <w:semiHidden/>
    <w:unhideWhenUsed/>
    <w:rsid w:val="00B76E45"/>
  </w:style>
  <w:style w:type="paragraph" w:styleId="List3">
    <w:name w:val="List 3"/>
    <w:basedOn w:val="List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Normal"/>
    <w:uiPriority w:val="39"/>
    <w:qFormat/>
    <w:rsid w:val="00B76E45"/>
    <w:pPr>
      <w:ind w:left="2268" w:hanging="2268"/>
    </w:pPr>
  </w:style>
  <w:style w:type="paragraph" w:styleId="TOC6">
    <w:name w:val="toc 6"/>
    <w:basedOn w:val="TOC5"/>
    <w:next w:val="Normal"/>
    <w:uiPriority w:val="39"/>
    <w:qFormat/>
    <w:rsid w:val="00B76E45"/>
    <w:pPr>
      <w:ind w:left="1985" w:hanging="1985"/>
    </w:pPr>
  </w:style>
  <w:style w:type="paragraph" w:styleId="TOC5">
    <w:name w:val="toc 5"/>
    <w:basedOn w:val="TOC4"/>
    <w:next w:val="Normal"/>
    <w:uiPriority w:val="39"/>
    <w:qFormat/>
    <w:rsid w:val="00B76E45"/>
    <w:pPr>
      <w:ind w:left="1701" w:hanging="1701"/>
    </w:pPr>
  </w:style>
  <w:style w:type="paragraph" w:styleId="TOC4">
    <w:name w:val="toc 4"/>
    <w:basedOn w:val="TOC3"/>
    <w:next w:val="Normal"/>
    <w:uiPriority w:val="39"/>
    <w:qFormat/>
    <w:rsid w:val="00B76E45"/>
    <w:pPr>
      <w:ind w:left="1418" w:hanging="1418"/>
    </w:pPr>
  </w:style>
  <w:style w:type="paragraph" w:styleId="TOC3">
    <w:name w:val="toc 3"/>
    <w:basedOn w:val="TOC2"/>
    <w:next w:val="Normal"/>
    <w:uiPriority w:val="39"/>
    <w:qFormat/>
    <w:rsid w:val="00B76E45"/>
    <w:pPr>
      <w:ind w:left="1134" w:hanging="1134"/>
    </w:pPr>
  </w:style>
  <w:style w:type="paragraph" w:styleId="TOC2">
    <w:name w:val="toc 2"/>
    <w:basedOn w:val="TOC1"/>
    <w:next w:val="Normal"/>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ListNumber2">
    <w:name w:val="List Number 2"/>
    <w:basedOn w:val="ListNumber"/>
    <w:qFormat/>
    <w:rsid w:val="00B76E45"/>
    <w:pPr>
      <w:ind w:left="851"/>
    </w:pPr>
  </w:style>
  <w:style w:type="paragraph" w:styleId="ListNumber">
    <w:name w:val="List Number"/>
    <w:basedOn w:val="List"/>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ListBullet4">
    <w:name w:val="List Bullet 4"/>
    <w:basedOn w:val="ListBullet3"/>
    <w:qFormat/>
    <w:rsid w:val="00B76E45"/>
    <w:pPr>
      <w:ind w:left="1418"/>
    </w:pPr>
  </w:style>
  <w:style w:type="paragraph" w:styleId="ListBullet3">
    <w:name w:val="List Bullet 3"/>
    <w:basedOn w:val="ListBullet2"/>
    <w:qFormat/>
    <w:rsid w:val="00B76E45"/>
    <w:pPr>
      <w:ind w:left="1135"/>
    </w:pPr>
  </w:style>
  <w:style w:type="paragraph" w:styleId="ListBullet2">
    <w:name w:val="List Bullet 2"/>
    <w:basedOn w:val="ListBullet"/>
    <w:qFormat/>
    <w:rsid w:val="00B76E45"/>
    <w:pPr>
      <w:ind w:left="851"/>
    </w:pPr>
  </w:style>
  <w:style w:type="paragraph" w:styleId="ListBullet">
    <w:name w:val="List Bullet"/>
    <w:basedOn w:val="List"/>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ListBullet5">
    <w:name w:val="List Bullet 5"/>
    <w:basedOn w:val="ListBullet4"/>
    <w:qFormat/>
    <w:rsid w:val="00B76E45"/>
    <w:pPr>
      <w:ind w:left="1702"/>
    </w:pPr>
  </w:style>
  <w:style w:type="paragraph" w:styleId="FootnoteText">
    <w:name w:val="footnote text"/>
    <w:basedOn w:val="Normal"/>
    <w:link w:val="FootnoteTextChar"/>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FootnoteTextChar">
    <w:name w:val="Footnote Text Char"/>
    <w:link w:val="FootnoteText"/>
    <w:qFormat/>
    <w:rsid w:val="00B76E45"/>
    <w:rPr>
      <w:rFonts w:eastAsia="Times New Roman"/>
      <w:sz w:val="16"/>
      <w:lang w:val="zh-CN"/>
    </w:rPr>
  </w:style>
  <w:style w:type="paragraph" w:styleId="List5">
    <w:name w:val="List 5"/>
    <w:basedOn w:val="List4"/>
    <w:qFormat/>
    <w:rsid w:val="00B76E45"/>
    <w:pPr>
      <w:ind w:left="1702"/>
    </w:pPr>
  </w:style>
  <w:style w:type="paragraph" w:styleId="List4">
    <w:name w:val="List 4"/>
    <w:basedOn w:val="List3"/>
    <w:qFormat/>
    <w:rsid w:val="00B76E45"/>
    <w:pPr>
      <w:ind w:left="1418"/>
    </w:pPr>
  </w:style>
  <w:style w:type="paragraph" w:styleId="TOC9">
    <w:name w:val="toc 9"/>
    <w:basedOn w:val="TOC8"/>
    <w:next w:val="Normal"/>
    <w:uiPriority w:val="39"/>
    <w:qFormat/>
    <w:rsid w:val="00B76E45"/>
    <w:pPr>
      <w:ind w:left="1418" w:hanging="1418"/>
    </w:pPr>
    <w:rPr>
      <w:rFonts w:eastAsia="Times New Roman"/>
      <w:noProof w:val="0"/>
      <w:lang w:val="en-GB" w:eastAsia="ja-JP"/>
    </w:rPr>
  </w:style>
  <w:style w:type="paragraph" w:styleId="Index1">
    <w:name w:val="index 1"/>
    <w:basedOn w:val="Normal"/>
    <w:next w:val="Normal"/>
    <w:qFormat/>
    <w:rsid w:val="00B76E45"/>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rsid w:val="00B76E45"/>
    <w:pPr>
      <w:ind w:left="284"/>
    </w:pPr>
  </w:style>
  <w:style w:type="character" w:styleId="FootnoteReference">
    <w:name w:val="footnote reference"/>
    <w:qFormat/>
    <w:rsid w:val="00B76E45"/>
    <w:rPr>
      <w:b/>
      <w:position w:val="6"/>
      <w:sz w:val="16"/>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B76E45"/>
    <w:rPr>
      <w:rFonts w:ascii="Arial" w:hAnsi="Arial" w:cs="Arial"/>
      <w:b/>
      <w:bCs/>
      <w:kern w:val="32"/>
      <w:sz w:val="28"/>
      <w:szCs w:val="32"/>
    </w:rPr>
  </w:style>
  <w:style w:type="character" w:customStyle="1" w:styleId="3">
    <w:name w:val="标题 3 字符"/>
    <w:qFormat/>
    <w:rsid w:val="00B76E4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76E45"/>
    <w:rPr>
      <w:rFonts w:eastAsia="MS Mincho"/>
      <w:b/>
      <w:bCs/>
      <w:sz w:val="28"/>
      <w:szCs w:val="28"/>
      <w:lang w:eastAsia="en-US"/>
    </w:rPr>
  </w:style>
  <w:style w:type="character" w:customStyle="1" w:styleId="Heading5Char">
    <w:name w:val="Heading 5 Char"/>
    <w:link w:val="Heading5"/>
    <w:qFormat/>
    <w:rsid w:val="00B76E45"/>
    <w:rPr>
      <w:rFonts w:eastAsia="Times New Roman"/>
      <w:b/>
      <w:bCs/>
      <w:sz w:val="28"/>
      <w:szCs w:val="28"/>
      <w:lang w:eastAsia="en-US"/>
    </w:rPr>
  </w:style>
  <w:style w:type="character" w:customStyle="1" w:styleId="Heading6Char">
    <w:name w:val="Heading 6 Char"/>
    <w:link w:val="Heading6"/>
    <w:qFormat/>
    <w:rsid w:val="00B76E45"/>
    <w:rPr>
      <w:rFonts w:ascii="Arial" w:eastAsia="黑体" w:hAnsi="Arial"/>
      <w:b/>
      <w:bCs/>
      <w:sz w:val="24"/>
      <w:szCs w:val="24"/>
      <w:lang w:eastAsia="en-US"/>
    </w:rPr>
  </w:style>
  <w:style w:type="character" w:customStyle="1" w:styleId="Heading7Char">
    <w:name w:val="Heading 7 Char"/>
    <w:link w:val="Heading7"/>
    <w:qFormat/>
    <w:rsid w:val="00B76E45"/>
    <w:rPr>
      <w:rFonts w:eastAsia="Times New Roman"/>
      <w:b/>
      <w:bCs/>
      <w:sz w:val="24"/>
      <w:szCs w:val="24"/>
      <w:lang w:eastAsia="en-US"/>
    </w:rPr>
  </w:style>
  <w:style w:type="character" w:customStyle="1" w:styleId="Heading8Char">
    <w:name w:val="Heading 8 Char"/>
    <w:link w:val="Heading8"/>
    <w:qFormat/>
    <w:rsid w:val="00B76E45"/>
    <w:rPr>
      <w:rFonts w:ascii="Arial" w:eastAsia="黑体" w:hAnsi="Arial"/>
      <w:sz w:val="24"/>
      <w:szCs w:val="24"/>
      <w:lang w:eastAsia="en-US"/>
    </w:rPr>
  </w:style>
  <w:style w:type="character" w:customStyle="1" w:styleId="Heading9Char">
    <w:name w:val="Heading 9 Char"/>
    <w:link w:val="Heading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sid w:val="00B76E45"/>
    <w:rPr>
      <w:rFonts w:eastAsia="Times New Roman"/>
      <w:sz w:val="18"/>
      <w:szCs w:val="18"/>
      <w:lang w:eastAsia="en-US"/>
    </w:rPr>
  </w:style>
  <w:style w:type="paragraph" w:customStyle="1" w:styleId="TT">
    <w:name w:val="TT"/>
    <w:basedOn w:val="Heading1"/>
    <w:next w:val="Normal"/>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Normal"/>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List4"/>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List5"/>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3">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Normal"/>
    <w:next w:val="Normal"/>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CommentSubjectChar">
    <w:name w:val="Comment Subject Char"/>
    <w:link w:val="CommentSubject"/>
    <w:rsid w:val="00B76E45"/>
    <w:rPr>
      <w:rFonts w:eastAsia="Times New Roman"/>
      <w:b/>
      <w:bCs/>
      <w:szCs w:val="24"/>
      <w:lang w:eastAsia="en-US"/>
    </w:rPr>
  </w:style>
  <w:style w:type="character" w:customStyle="1" w:styleId="BalloonTextChar">
    <w:name w:val="Balloon Text Char"/>
    <w:link w:val="BalloonText"/>
    <w:semiHidden/>
    <w:rsid w:val="00B76E45"/>
    <w:rPr>
      <w:rFonts w:eastAsia="Times New Roman"/>
      <w:sz w:val="18"/>
      <w:szCs w:val="18"/>
      <w:lang w:eastAsia="en-US"/>
    </w:rPr>
  </w:style>
  <w:style w:type="character" w:customStyle="1" w:styleId="DocumentMapChar">
    <w:name w:val="Document Map Char"/>
    <w:link w:val="DocumentMap"/>
    <w:rsid w:val="00B76E45"/>
    <w:rPr>
      <w:rFonts w:eastAsia="Times New Roman"/>
      <w:szCs w:val="24"/>
      <w:shd w:val="clear" w:color="auto" w:fill="000080"/>
      <w:lang w:eastAsia="en-US"/>
    </w:rPr>
  </w:style>
  <w:style w:type="paragraph" w:customStyle="1" w:styleId="14">
    <w:name w:val="変更箇所1"/>
    <w:hidden/>
    <w:uiPriority w:val="99"/>
    <w:unhideWhenUsed/>
    <w:rsid w:val="00B76E45"/>
    <w:rPr>
      <w:rFonts w:eastAsia="Times New Roman"/>
      <w:lang w:val="en-GB" w:eastAsia="ja-JP"/>
    </w:rPr>
  </w:style>
  <w:style w:type="paragraph" w:customStyle="1" w:styleId="3GPPHeader">
    <w:name w:val="3GPP_Header"/>
    <w:basedOn w:val="BodyText"/>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Normal"/>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IntenseEmphasis">
    <w:name w:val="Intense Emphasis"/>
    <w:uiPriority w:val="21"/>
    <w:qFormat/>
    <w:rsid w:val="009F3512"/>
    <w:rPr>
      <w:i/>
      <w:iCs/>
      <w:color w:val="4472C4"/>
    </w:rPr>
  </w:style>
  <w:style w:type="character" w:customStyle="1" w:styleId="TALChar">
    <w:name w:val="TAL Char"/>
    <w:qFormat/>
    <w:rsid w:val="006D49FE"/>
    <w:rPr>
      <w:rFonts w:ascii="Arial" w:eastAsia="Times New Roman" w:hAnsi="Arial"/>
      <w:sz w:val="18"/>
    </w:rPr>
  </w:style>
  <w:style w:type="character" w:customStyle="1" w:styleId="ProposalChar">
    <w:name w:val="Proposal Char"/>
    <w:link w:val="Proposal"/>
    <w:rsid w:val="009E7D77"/>
    <w:rPr>
      <w:rFonts w:ascii="Arial" w:eastAsia="等线"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045204">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1817671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1C56C-E61D-48AA-87D0-73169ECF5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12</TotalTime>
  <Pages>8</Pages>
  <Words>4375</Words>
  <Characters>24943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RAN2#113-e</cp:lastModifiedBy>
  <cp:revision>5</cp:revision>
  <cp:lastPrinted>2011-08-03T09:36:00Z</cp:lastPrinted>
  <dcterms:created xsi:type="dcterms:W3CDTF">2021-01-15T03:32:00Z</dcterms:created>
  <dcterms:modified xsi:type="dcterms:W3CDTF">2021-01-15T04:12:00Z</dcterms:modified>
</cp:coreProperties>
</file>